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03F8" w14:textId="77777777" w:rsidR="0084271F" w:rsidRDefault="0084271F" w:rsidP="00585F2E">
      <w:r>
        <w:rPr>
          <w:noProof/>
          <w:lang w:val="en-ZA" w:eastAsia="en-ZA"/>
        </w:rPr>
        <mc:AlternateContent>
          <mc:Choice Requires="wps">
            <w:drawing>
              <wp:anchor distT="45720" distB="45720" distL="114300" distR="114300" simplePos="0" relativeHeight="251659776" behindDoc="0" locked="0" layoutInCell="1" allowOverlap="1" wp14:anchorId="33FC0402" wp14:editId="33FC0403">
                <wp:simplePos x="0" y="0"/>
                <wp:positionH relativeFrom="column">
                  <wp:posOffset>825500</wp:posOffset>
                </wp:positionH>
                <wp:positionV relativeFrom="paragraph">
                  <wp:posOffset>1489710</wp:posOffset>
                </wp:positionV>
                <wp:extent cx="4100830" cy="20974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2097405"/>
                        </a:xfrm>
                        <a:prstGeom prst="rect">
                          <a:avLst/>
                        </a:prstGeom>
                        <a:noFill/>
                        <a:ln w="9525">
                          <a:noFill/>
                          <a:miter lim="800000"/>
                          <a:headEnd/>
                          <a:tailEnd/>
                        </a:ln>
                      </wps:spPr>
                      <wps:txbx>
                        <w:txbxContent>
                          <w:p w14:paraId="33FC0437" w14:textId="7EE48280" w:rsidR="00491953" w:rsidRDefault="00491953" w:rsidP="0084271F">
                            <w:pPr>
                              <w:jc w:val="left"/>
                              <w:rPr>
                                <w:b/>
                                <w:caps/>
                                <w:color w:val="FFFFFF" w:themeColor="background1"/>
                                <w:sz w:val="52"/>
                                <w:szCs w:val="52"/>
                              </w:rPr>
                            </w:pPr>
                            <w:r>
                              <w:rPr>
                                <w:b/>
                                <w:caps/>
                                <w:color w:val="FFFFFF" w:themeColor="background1"/>
                                <w:sz w:val="52"/>
                                <w:szCs w:val="52"/>
                              </w:rPr>
                              <w:t>BDA CA ELECTION Upload</w:t>
                            </w:r>
                          </w:p>
                          <w:p w14:paraId="0448DA76" w14:textId="79F18654" w:rsidR="00491953" w:rsidRPr="00995011" w:rsidRDefault="00491953" w:rsidP="0084271F">
                            <w:pPr>
                              <w:jc w:val="left"/>
                              <w:rPr>
                                <w:b/>
                                <w:caps/>
                                <w:color w:val="FFFFFF" w:themeColor="background1"/>
                                <w:sz w:val="52"/>
                                <w:szCs w:val="52"/>
                              </w:rPr>
                            </w:pPr>
                            <w:r>
                              <w:rPr>
                                <w:b/>
                                <w:caps/>
                                <w:color w:val="FFFFFF" w:themeColor="background1"/>
                                <w:sz w:val="52"/>
                                <w:szCs w:val="52"/>
                              </w:rPr>
                              <w:t>SPECIFICATION</w:t>
                            </w:r>
                          </w:p>
                          <w:p w14:paraId="33FC0439" w14:textId="77777777" w:rsidR="00491953" w:rsidRPr="00CB6022" w:rsidRDefault="00491953" w:rsidP="0084271F">
                            <w:pPr>
                              <w:jc w:val="left"/>
                              <w:rPr>
                                <w:color w:val="FFFFF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117.3pt;width:322.9pt;height:16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" filled="f" stroked="f">
                <v:textbox>
                  <w:txbxContent>
                    <w:p w14:paraId="33FC0437" w14:textId="7EE48280" w:rsidR="00491953" w:rsidRDefault="00491953" w:rsidP="0084271F">
                      <w:pPr>
                        <w:jc w:val="left"/>
                        <w:rPr>
                          <w:b/>
                          <w:caps/>
                          <w:color w:val="FFFFFF" w:themeColor="background1"/>
                          <w:sz w:val="52"/>
                          <w:szCs w:val="52"/>
                        </w:rPr>
                      </w:pPr>
                      <w:r>
                        <w:rPr>
                          <w:b/>
                          <w:caps/>
                          <w:color w:val="FFFFFF" w:themeColor="background1"/>
                          <w:sz w:val="52"/>
                          <w:szCs w:val="52"/>
                        </w:rPr>
                        <w:t>BDA CA ELECTION Upload</w:t>
                      </w:r>
                    </w:p>
                    <w:p w14:paraId="0448DA76" w14:textId="79F18654" w:rsidR="00491953" w:rsidRPr="00995011" w:rsidRDefault="00491953" w:rsidP="0084271F">
                      <w:pPr>
                        <w:jc w:val="left"/>
                        <w:rPr>
                          <w:b/>
                          <w:caps/>
                          <w:color w:val="FFFFFF" w:themeColor="background1"/>
                          <w:sz w:val="52"/>
                          <w:szCs w:val="52"/>
                        </w:rPr>
                      </w:pPr>
                      <w:r>
                        <w:rPr>
                          <w:b/>
                          <w:caps/>
                          <w:color w:val="FFFFFF" w:themeColor="background1"/>
                          <w:sz w:val="52"/>
                          <w:szCs w:val="52"/>
                        </w:rPr>
                        <w:t>SPECIFICATION</w:t>
                      </w:r>
                    </w:p>
                    <w:p w14:paraId="33FC0439" w14:textId="77777777" w:rsidR="00491953" w:rsidRPr="00CB6022" w:rsidRDefault="00491953" w:rsidP="0084271F">
                      <w:pPr>
                        <w:jc w:val="left"/>
                        <w:rPr>
                          <w:color w:val="FFFFFF"/>
                          <w:sz w:val="36"/>
                          <w:szCs w:val="36"/>
                        </w:rPr>
                      </w:pPr>
                    </w:p>
                  </w:txbxContent>
                </v:textbox>
                <w10:wrap type="square"/>
              </v:shape>
            </w:pict>
          </mc:Fallback>
        </mc:AlternateContent>
      </w:r>
      <w:r>
        <w:rPr>
          <w:noProof/>
          <w:lang w:val="en-ZA" w:eastAsia="en-ZA"/>
        </w:rPr>
        <mc:AlternateContent>
          <mc:Choice Requires="wpg">
            <w:drawing>
              <wp:anchor distT="0" distB="0" distL="114300" distR="114300" simplePos="0" relativeHeight="251658752" behindDoc="0" locked="0" layoutInCell="1" allowOverlap="1" wp14:anchorId="33FC0404" wp14:editId="33FC0405">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1DAF7A2F" id="Group 11" o:spid="_x0000_s1026" style="position:absolute;margin-left:12.65pt;margin-top:23.95pt;width:456.55pt;height:624.85pt;z-index:251659264;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14:paraId="33FC03F9" w14:textId="77777777" w:rsidR="0084271F" w:rsidRDefault="0084271F" w:rsidP="00585F2E">
      <w:pPr>
        <w:sectPr w:rsidR="0084271F" w:rsidSect="00A6397B">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pPr>
    </w:p>
    <w:p w14:paraId="0F607279" w14:textId="77777777" w:rsidR="00B039BA" w:rsidRPr="004F707B" w:rsidRDefault="00B039BA" w:rsidP="00B26E0A">
      <w:pPr>
        <w:pStyle w:val="NormalBold"/>
      </w:pPr>
      <w:r w:rsidRPr="004F707B">
        <w:lastRenderedPageBreak/>
        <w:t>Table of Contents</w:t>
      </w:r>
    </w:p>
    <w:p w14:paraId="5D1A5F45" w14:textId="77777777" w:rsidR="00B039BA" w:rsidRDefault="00B039BA" w:rsidP="00B039BA"/>
    <w:p w14:paraId="14F58ECE" w14:textId="77777777" w:rsidR="00424402" w:rsidRDefault="00B039BA">
      <w:pPr>
        <w:pStyle w:val="TOC1"/>
        <w:rPr>
          <w:rFonts w:asciiTheme="minorHAnsi" w:eastAsiaTheme="minorEastAsia" w:hAnsiTheme="minorHAnsi" w:cstheme="minorBidi"/>
          <w:bCs w:val="0"/>
          <w:sz w:val="22"/>
          <w:szCs w:val="22"/>
          <w:lang w:val="en-ZA" w:eastAsia="en-ZA"/>
        </w:rPr>
      </w:pPr>
      <w:r w:rsidRPr="002B2BA1">
        <w:rPr>
          <w:b/>
        </w:rPr>
        <w:fldChar w:fldCharType="begin"/>
      </w:r>
      <w:r w:rsidRPr="002B2BA1">
        <w:rPr>
          <w:b/>
        </w:rPr>
        <w:instrText xml:space="preserve"> TOC \o "1-4" </w:instrText>
      </w:r>
      <w:r w:rsidRPr="002B2BA1">
        <w:rPr>
          <w:b/>
        </w:rPr>
        <w:fldChar w:fldCharType="separate"/>
      </w:r>
      <w:r w:rsidR="00424402">
        <w:t>1</w:t>
      </w:r>
      <w:r w:rsidR="00424402">
        <w:rPr>
          <w:rFonts w:asciiTheme="minorHAnsi" w:eastAsiaTheme="minorEastAsia" w:hAnsiTheme="minorHAnsi" w:cstheme="minorBidi"/>
          <w:bCs w:val="0"/>
          <w:sz w:val="22"/>
          <w:szCs w:val="22"/>
          <w:lang w:val="en-ZA" w:eastAsia="en-ZA"/>
        </w:rPr>
        <w:tab/>
      </w:r>
      <w:r w:rsidR="00424402">
        <w:t>Introduction to Uploading Data</w:t>
      </w:r>
      <w:r w:rsidR="00424402">
        <w:tab/>
      </w:r>
      <w:r w:rsidR="00424402">
        <w:fldChar w:fldCharType="begin"/>
      </w:r>
      <w:r w:rsidR="00424402">
        <w:instrText xml:space="preserve"> PAGEREF _Toc448997429 \h </w:instrText>
      </w:r>
      <w:r w:rsidR="00424402">
        <w:fldChar w:fldCharType="separate"/>
      </w:r>
      <w:r w:rsidR="004916DD">
        <w:t>3</w:t>
      </w:r>
      <w:r w:rsidR="00424402">
        <w:fldChar w:fldCharType="end"/>
      </w:r>
    </w:p>
    <w:p w14:paraId="2B74441D" w14:textId="77777777" w:rsidR="00424402" w:rsidRDefault="00424402">
      <w:pPr>
        <w:pStyle w:val="TOC1"/>
        <w:rPr>
          <w:rFonts w:asciiTheme="minorHAnsi" w:eastAsiaTheme="minorEastAsia" w:hAnsiTheme="minorHAnsi" w:cstheme="minorBidi"/>
          <w:bCs w:val="0"/>
          <w:sz w:val="22"/>
          <w:szCs w:val="22"/>
          <w:lang w:val="en-ZA" w:eastAsia="en-ZA"/>
        </w:rPr>
      </w:pPr>
      <w:r>
        <w:t>2</w:t>
      </w:r>
      <w:r>
        <w:rPr>
          <w:rFonts w:asciiTheme="minorHAnsi" w:eastAsiaTheme="minorEastAsia" w:hAnsiTheme="minorHAnsi" w:cstheme="minorBidi"/>
          <w:bCs w:val="0"/>
          <w:sz w:val="22"/>
          <w:szCs w:val="22"/>
          <w:lang w:val="en-ZA" w:eastAsia="en-ZA"/>
        </w:rPr>
        <w:tab/>
      </w:r>
      <w:r>
        <w:t>Copyright</w:t>
      </w:r>
      <w:r>
        <w:tab/>
      </w:r>
      <w:r>
        <w:fldChar w:fldCharType="begin"/>
      </w:r>
      <w:r>
        <w:instrText xml:space="preserve"> PAGEREF _Toc448997430 \h </w:instrText>
      </w:r>
      <w:r>
        <w:fldChar w:fldCharType="separate"/>
      </w:r>
      <w:r w:rsidR="004916DD">
        <w:t>3</w:t>
      </w:r>
      <w:r>
        <w:fldChar w:fldCharType="end"/>
      </w:r>
    </w:p>
    <w:p w14:paraId="2665C6C2" w14:textId="77777777" w:rsidR="00424402" w:rsidRDefault="00424402">
      <w:pPr>
        <w:pStyle w:val="TOC1"/>
        <w:rPr>
          <w:rFonts w:asciiTheme="minorHAnsi" w:eastAsiaTheme="minorEastAsia" w:hAnsiTheme="minorHAnsi" w:cstheme="minorBidi"/>
          <w:bCs w:val="0"/>
          <w:sz w:val="22"/>
          <w:szCs w:val="22"/>
          <w:lang w:val="en-ZA" w:eastAsia="en-ZA"/>
        </w:rPr>
      </w:pPr>
      <w:r>
        <w:t>3</w:t>
      </w:r>
      <w:r>
        <w:rPr>
          <w:rFonts w:asciiTheme="minorHAnsi" w:eastAsiaTheme="minorEastAsia" w:hAnsiTheme="minorHAnsi" w:cstheme="minorBidi"/>
          <w:bCs w:val="0"/>
          <w:sz w:val="22"/>
          <w:szCs w:val="22"/>
          <w:lang w:val="en-ZA" w:eastAsia="en-ZA"/>
        </w:rPr>
        <w:tab/>
      </w:r>
      <w:r>
        <w:t>Version Control</w:t>
      </w:r>
      <w:r>
        <w:tab/>
      </w:r>
      <w:r>
        <w:fldChar w:fldCharType="begin"/>
      </w:r>
      <w:r>
        <w:instrText xml:space="preserve"> PAGEREF _Toc448997431 \h </w:instrText>
      </w:r>
      <w:r>
        <w:fldChar w:fldCharType="separate"/>
      </w:r>
      <w:r w:rsidR="004916DD">
        <w:t>3</w:t>
      </w:r>
      <w:r>
        <w:fldChar w:fldCharType="end"/>
      </w:r>
    </w:p>
    <w:p w14:paraId="2986B920" w14:textId="77777777" w:rsidR="00424402" w:rsidRDefault="00424402">
      <w:pPr>
        <w:pStyle w:val="TOC1"/>
        <w:rPr>
          <w:rFonts w:asciiTheme="minorHAnsi" w:eastAsiaTheme="minorEastAsia" w:hAnsiTheme="minorHAnsi" w:cstheme="minorBidi"/>
          <w:bCs w:val="0"/>
          <w:sz w:val="22"/>
          <w:szCs w:val="22"/>
          <w:lang w:val="en-ZA" w:eastAsia="en-ZA"/>
        </w:rPr>
      </w:pPr>
      <w:r>
        <w:t>4</w:t>
      </w:r>
      <w:r>
        <w:rPr>
          <w:rFonts w:asciiTheme="minorHAnsi" w:eastAsiaTheme="minorEastAsia" w:hAnsiTheme="minorHAnsi" w:cstheme="minorBidi"/>
          <w:bCs w:val="0"/>
          <w:sz w:val="22"/>
          <w:szCs w:val="22"/>
          <w:lang w:val="en-ZA" w:eastAsia="en-ZA"/>
        </w:rPr>
        <w:tab/>
      </w:r>
      <w:r>
        <w:t>Corporate Events</w:t>
      </w:r>
      <w:r>
        <w:tab/>
      </w:r>
      <w:r>
        <w:fldChar w:fldCharType="begin"/>
      </w:r>
      <w:r>
        <w:instrText xml:space="preserve"> PAGEREF _Toc448997432 \h </w:instrText>
      </w:r>
      <w:r>
        <w:fldChar w:fldCharType="separate"/>
      </w:r>
      <w:r w:rsidR="004916DD">
        <w:t>4</w:t>
      </w:r>
      <w:r>
        <w:fldChar w:fldCharType="end"/>
      </w:r>
    </w:p>
    <w:p w14:paraId="3078C064" w14:textId="77777777" w:rsidR="00424402" w:rsidRDefault="00424402">
      <w:pPr>
        <w:pStyle w:val="TOC2"/>
        <w:rPr>
          <w:rFonts w:asciiTheme="minorHAnsi" w:eastAsiaTheme="minorEastAsia" w:hAnsiTheme="minorHAnsi" w:cstheme="minorBidi"/>
          <w:noProof/>
          <w:sz w:val="22"/>
          <w:szCs w:val="22"/>
          <w:lang w:val="en-ZA" w:eastAsia="en-ZA"/>
        </w:rPr>
      </w:pPr>
      <w:r>
        <w:rPr>
          <w:noProof/>
        </w:rPr>
        <w:t>4.1</w:t>
      </w:r>
      <w:r>
        <w:rPr>
          <w:rFonts w:asciiTheme="minorHAnsi" w:eastAsiaTheme="minorEastAsia" w:hAnsiTheme="minorHAnsi" w:cstheme="minorBidi"/>
          <w:noProof/>
          <w:sz w:val="22"/>
          <w:szCs w:val="22"/>
          <w:lang w:val="en-ZA" w:eastAsia="en-ZA"/>
        </w:rPr>
        <w:tab/>
      </w:r>
      <w:r>
        <w:rPr>
          <w:noProof/>
        </w:rPr>
        <w:t>Upload of Changed Elective Events</w:t>
      </w:r>
      <w:r>
        <w:rPr>
          <w:noProof/>
        </w:rPr>
        <w:tab/>
      </w:r>
      <w:r>
        <w:rPr>
          <w:noProof/>
        </w:rPr>
        <w:fldChar w:fldCharType="begin"/>
      </w:r>
      <w:r>
        <w:rPr>
          <w:noProof/>
        </w:rPr>
        <w:instrText xml:space="preserve"> PAGEREF _Toc448997433 \h </w:instrText>
      </w:r>
      <w:r>
        <w:rPr>
          <w:noProof/>
        </w:rPr>
      </w:r>
      <w:r>
        <w:rPr>
          <w:noProof/>
        </w:rPr>
        <w:fldChar w:fldCharType="separate"/>
      </w:r>
      <w:r w:rsidR="004916DD">
        <w:rPr>
          <w:noProof/>
        </w:rPr>
        <w:t>4</w:t>
      </w:r>
      <w:r>
        <w:rPr>
          <w:noProof/>
        </w:rPr>
        <w:fldChar w:fldCharType="end"/>
      </w:r>
    </w:p>
    <w:p w14:paraId="237985E9"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4.1.1</w:t>
      </w:r>
      <w:r>
        <w:rPr>
          <w:rFonts w:asciiTheme="minorHAnsi" w:eastAsiaTheme="minorEastAsia" w:hAnsiTheme="minorHAnsi" w:cstheme="minorBidi"/>
          <w:iCs w:val="0"/>
          <w:noProof/>
          <w:sz w:val="22"/>
          <w:szCs w:val="22"/>
          <w:lang w:val="en-ZA" w:eastAsia="en-ZA"/>
        </w:rPr>
        <w:tab/>
      </w:r>
      <w:r>
        <w:rPr>
          <w:noProof/>
        </w:rPr>
        <w:t>Automated submission of Upload</w:t>
      </w:r>
      <w:r>
        <w:rPr>
          <w:noProof/>
        </w:rPr>
        <w:tab/>
      </w:r>
      <w:r>
        <w:rPr>
          <w:noProof/>
        </w:rPr>
        <w:fldChar w:fldCharType="begin"/>
      </w:r>
      <w:r>
        <w:rPr>
          <w:noProof/>
        </w:rPr>
        <w:instrText xml:space="preserve"> PAGEREF _Toc448997434 \h </w:instrText>
      </w:r>
      <w:r>
        <w:rPr>
          <w:noProof/>
        </w:rPr>
      </w:r>
      <w:r>
        <w:rPr>
          <w:noProof/>
        </w:rPr>
        <w:fldChar w:fldCharType="separate"/>
      </w:r>
      <w:r w:rsidR="004916DD">
        <w:rPr>
          <w:noProof/>
        </w:rPr>
        <w:t>6</w:t>
      </w:r>
      <w:r>
        <w:rPr>
          <w:noProof/>
        </w:rPr>
        <w:fldChar w:fldCharType="end"/>
      </w:r>
    </w:p>
    <w:p w14:paraId="0812FD5C"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4.1.2</w:t>
      </w:r>
      <w:r>
        <w:rPr>
          <w:rFonts w:asciiTheme="minorHAnsi" w:eastAsiaTheme="minorEastAsia" w:hAnsiTheme="minorHAnsi" w:cstheme="minorBidi"/>
          <w:iCs w:val="0"/>
          <w:noProof/>
          <w:sz w:val="22"/>
          <w:szCs w:val="22"/>
          <w:lang w:val="en-ZA" w:eastAsia="en-ZA"/>
        </w:rPr>
        <w:tab/>
      </w:r>
      <w:r>
        <w:rPr>
          <w:noProof/>
        </w:rPr>
        <w:t>Upload File layout</w:t>
      </w:r>
      <w:r>
        <w:rPr>
          <w:noProof/>
        </w:rPr>
        <w:tab/>
      </w:r>
      <w:r>
        <w:rPr>
          <w:noProof/>
        </w:rPr>
        <w:fldChar w:fldCharType="begin"/>
      </w:r>
      <w:r>
        <w:rPr>
          <w:noProof/>
        </w:rPr>
        <w:instrText xml:space="preserve"> PAGEREF _Toc448997435 \h </w:instrText>
      </w:r>
      <w:r>
        <w:rPr>
          <w:noProof/>
        </w:rPr>
      </w:r>
      <w:r>
        <w:rPr>
          <w:noProof/>
        </w:rPr>
        <w:fldChar w:fldCharType="separate"/>
      </w:r>
      <w:r w:rsidR="004916DD">
        <w:rPr>
          <w:noProof/>
        </w:rPr>
        <w:t>7</w:t>
      </w:r>
      <w:r>
        <w:rPr>
          <w:noProof/>
        </w:rPr>
        <w:fldChar w:fldCharType="end"/>
      </w:r>
    </w:p>
    <w:p w14:paraId="5B8E715C" w14:textId="77777777" w:rsidR="00424402" w:rsidRDefault="00424402">
      <w:pPr>
        <w:pStyle w:val="TOC2"/>
        <w:rPr>
          <w:rFonts w:asciiTheme="minorHAnsi" w:eastAsiaTheme="minorEastAsia" w:hAnsiTheme="minorHAnsi" w:cstheme="minorBidi"/>
          <w:noProof/>
          <w:sz w:val="22"/>
          <w:szCs w:val="22"/>
          <w:lang w:val="en-ZA" w:eastAsia="en-ZA"/>
        </w:rPr>
      </w:pPr>
      <w:r>
        <w:rPr>
          <w:noProof/>
        </w:rPr>
        <w:t>4.2</w:t>
      </w:r>
      <w:r>
        <w:rPr>
          <w:rFonts w:asciiTheme="minorHAnsi" w:eastAsiaTheme="minorEastAsia" w:hAnsiTheme="minorHAnsi" w:cstheme="minorBidi"/>
          <w:noProof/>
          <w:sz w:val="22"/>
          <w:szCs w:val="22"/>
          <w:lang w:val="en-ZA" w:eastAsia="en-ZA"/>
        </w:rPr>
        <w:tab/>
      </w:r>
      <w:r>
        <w:rPr>
          <w:noProof/>
        </w:rPr>
        <w:t>Corporate Action Card Codes</w:t>
      </w:r>
      <w:r>
        <w:rPr>
          <w:noProof/>
        </w:rPr>
        <w:tab/>
      </w:r>
      <w:r>
        <w:rPr>
          <w:noProof/>
        </w:rPr>
        <w:fldChar w:fldCharType="begin"/>
      </w:r>
      <w:r>
        <w:rPr>
          <w:noProof/>
        </w:rPr>
        <w:instrText xml:space="preserve"> PAGEREF _Toc448997436 \h </w:instrText>
      </w:r>
      <w:r>
        <w:rPr>
          <w:noProof/>
        </w:rPr>
      </w:r>
      <w:r>
        <w:rPr>
          <w:noProof/>
        </w:rPr>
        <w:fldChar w:fldCharType="separate"/>
      </w:r>
      <w:r w:rsidR="004916DD">
        <w:rPr>
          <w:noProof/>
        </w:rPr>
        <w:t>8</w:t>
      </w:r>
      <w:r>
        <w:rPr>
          <w:noProof/>
        </w:rPr>
        <w:fldChar w:fldCharType="end"/>
      </w:r>
    </w:p>
    <w:p w14:paraId="029FC672"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4.2.1</w:t>
      </w:r>
      <w:r>
        <w:rPr>
          <w:rFonts w:asciiTheme="minorHAnsi" w:eastAsiaTheme="minorEastAsia" w:hAnsiTheme="minorHAnsi" w:cstheme="minorBidi"/>
          <w:iCs w:val="0"/>
          <w:noProof/>
          <w:sz w:val="22"/>
          <w:szCs w:val="22"/>
          <w:lang w:val="en-ZA" w:eastAsia="en-ZA"/>
        </w:rPr>
        <w:tab/>
      </w:r>
      <w:r>
        <w:rPr>
          <w:noProof/>
        </w:rPr>
        <w:t>Header Record – Card Code 000</w:t>
      </w:r>
      <w:r>
        <w:rPr>
          <w:noProof/>
        </w:rPr>
        <w:tab/>
      </w:r>
      <w:r>
        <w:rPr>
          <w:noProof/>
        </w:rPr>
        <w:fldChar w:fldCharType="begin"/>
      </w:r>
      <w:r>
        <w:rPr>
          <w:noProof/>
        </w:rPr>
        <w:instrText xml:space="preserve"> PAGEREF _Toc448997437 \h </w:instrText>
      </w:r>
      <w:r>
        <w:rPr>
          <w:noProof/>
        </w:rPr>
      </w:r>
      <w:r>
        <w:rPr>
          <w:noProof/>
        </w:rPr>
        <w:fldChar w:fldCharType="separate"/>
      </w:r>
      <w:r w:rsidR="004916DD">
        <w:rPr>
          <w:noProof/>
        </w:rPr>
        <w:t>8</w:t>
      </w:r>
      <w:r>
        <w:rPr>
          <w:noProof/>
        </w:rPr>
        <w:fldChar w:fldCharType="end"/>
      </w:r>
    </w:p>
    <w:p w14:paraId="468CA5BB"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4.2.2</w:t>
      </w:r>
      <w:r>
        <w:rPr>
          <w:rFonts w:asciiTheme="minorHAnsi" w:eastAsiaTheme="minorEastAsia" w:hAnsiTheme="minorHAnsi" w:cstheme="minorBidi"/>
          <w:iCs w:val="0"/>
          <w:noProof/>
          <w:sz w:val="22"/>
          <w:szCs w:val="22"/>
          <w:lang w:val="en-ZA" w:eastAsia="en-ZA"/>
        </w:rPr>
        <w:tab/>
      </w:r>
      <w:r>
        <w:rPr>
          <w:noProof/>
        </w:rPr>
        <w:t>Event Detail Record – Card Code 066</w:t>
      </w:r>
      <w:r>
        <w:rPr>
          <w:noProof/>
        </w:rPr>
        <w:tab/>
      </w:r>
      <w:r>
        <w:rPr>
          <w:noProof/>
        </w:rPr>
        <w:fldChar w:fldCharType="begin"/>
      </w:r>
      <w:r>
        <w:rPr>
          <w:noProof/>
        </w:rPr>
        <w:instrText xml:space="preserve"> PAGEREF _Toc448997438 \h </w:instrText>
      </w:r>
      <w:r>
        <w:rPr>
          <w:noProof/>
        </w:rPr>
      </w:r>
      <w:r>
        <w:rPr>
          <w:noProof/>
        </w:rPr>
        <w:fldChar w:fldCharType="separate"/>
      </w:r>
      <w:r w:rsidR="004916DD">
        <w:rPr>
          <w:noProof/>
        </w:rPr>
        <w:t>9</w:t>
      </w:r>
      <w:r>
        <w:rPr>
          <w:noProof/>
        </w:rPr>
        <w:fldChar w:fldCharType="end"/>
      </w:r>
    </w:p>
    <w:p w14:paraId="1CBED81F"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4.2.3</w:t>
      </w:r>
      <w:r>
        <w:rPr>
          <w:rFonts w:asciiTheme="minorHAnsi" w:eastAsiaTheme="minorEastAsia" w:hAnsiTheme="minorHAnsi" w:cstheme="minorBidi"/>
          <w:iCs w:val="0"/>
          <w:noProof/>
          <w:sz w:val="22"/>
          <w:szCs w:val="22"/>
          <w:lang w:val="en-ZA" w:eastAsia="en-ZA"/>
        </w:rPr>
        <w:tab/>
      </w:r>
      <w:r>
        <w:rPr>
          <w:noProof/>
        </w:rPr>
        <w:t>Account Detail Record – Card Code 067</w:t>
      </w:r>
      <w:r>
        <w:rPr>
          <w:noProof/>
        </w:rPr>
        <w:tab/>
      </w:r>
      <w:r>
        <w:rPr>
          <w:noProof/>
        </w:rPr>
        <w:fldChar w:fldCharType="begin"/>
      </w:r>
      <w:r>
        <w:rPr>
          <w:noProof/>
        </w:rPr>
        <w:instrText xml:space="preserve"> PAGEREF _Toc448997439 \h </w:instrText>
      </w:r>
      <w:r>
        <w:rPr>
          <w:noProof/>
        </w:rPr>
      </w:r>
      <w:r>
        <w:rPr>
          <w:noProof/>
        </w:rPr>
        <w:fldChar w:fldCharType="separate"/>
      </w:r>
      <w:r w:rsidR="004916DD">
        <w:rPr>
          <w:noProof/>
        </w:rPr>
        <w:t>11</w:t>
      </w:r>
      <w:r>
        <w:rPr>
          <w:noProof/>
        </w:rPr>
        <w:fldChar w:fldCharType="end"/>
      </w:r>
    </w:p>
    <w:p w14:paraId="6075D7EE" w14:textId="77777777" w:rsidR="00424402" w:rsidRDefault="00424402">
      <w:pPr>
        <w:pStyle w:val="TOC3"/>
        <w:rPr>
          <w:rFonts w:asciiTheme="minorHAnsi" w:eastAsiaTheme="minorEastAsia" w:hAnsiTheme="minorHAnsi" w:cstheme="minorBidi"/>
          <w:iCs w:val="0"/>
          <w:noProof/>
          <w:sz w:val="22"/>
          <w:szCs w:val="22"/>
          <w:lang w:val="en-ZA" w:eastAsia="en-ZA"/>
        </w:rPr>
      </w:pPr>
      <w:r>
        <w:rPr>
          <w:noProof/>
        </w:rPr>
        <w:t>4.2.4</w:t>
      </w:r>
      <w:r>
        <w:rPr>
          <w:rFonts w:asciiTheme="minorHAnsi" w:eastAsiaTheme="minorEastAsia" w:hAnsiTheme="minorHAnsi" w:cstheme="minorBidi"/>
          <w:iCs w:val="0"/>
          <w:noProof/>
          <w:sz w:val="22"/>
          <w:szCs w:val="22"/>
          <w:lang w:val="en-ZA" w:eastAsia="en-ZA"/>
        </w:rPr>
        <w:tab/>
      </w:r>
      <w:r>
        <w:rPr>
          <w:noProof/>
        </w:rPr>
        <w:t>Trailer Record – Card Code 999</w:t>
      </w:r>
      <w:r>
        <w:rPr>
          <w:noProof/>
        </w:rPr>
        <w:tab/>
      </w:r>
      <w:r>
        <w:rPr>
          <w:noProof/>
        </w:rPr>
        <w:fldChar w:fldCharType="begin"/>
      </w:r>
      <w:r>
        <w:rPr>
          <w:noProof/>
        </w:rPr>
        <w:instrText xml:space="preserve"> PAGEREF _Toc448997440 \h </w:instrText>
      </w:r>
      <w:r>
        <w:rPr>
          <w:noProof/>
        </w:rPr>
      </w:r>
      <w:r>
        <w:rPr>
          <w:noProof/>
        </w:rPr>
        <w:fldChar w:fldCharType="separate"/>
      </w:r>
      <w:r w:rsidR="004916DD">
        <w:rPr>
          <w:noProof/>
        </w:rPr>
        <w:t>19</w:t>
      </w:r>
      <w:r>
        <w:rPr>
          <w:noProof/>
        </w:rPr>
        <w:fldChar w:fldCharType="end"/>
      </w:r>
    </w:p>
    <w:p w14:paraId="76ABA4DC" w14:textId="77777777" w:rsidR="00B039BA" w:rsidRPr="002B2BA1" w:rsidRDefault="00B039BA" w:rsidP="00B039BA">
      <w:pPr>
        <w:rPr>
          <w:szCs w:val="20"/>
        </w:rPr>
      </w:pPr>
      <w:r w:rsidRPr="002B2BA1">
        <w:rPr>
          <w:szCs w:val="20"/>
        </w:rPr>
        <w:fldChar w:fldCharType="end"/>
      </w:r>
    </w:p>
    <w:p w14:paraId="31E08754" w14:textId="77777777" w:rsidR="00B039BA" w:rsidRPr="002B2BA1" w:rsidRDefault="00B039BA" w:rsidP="00B039BA">
      <w:pPr>
        <w:rPr>
          <w:szCs w:val="20"/>
        </w:rPr>
      </w:pPr>
      <w:r w:rsidRPr="002B2BA1">
        <w:rPr>
          <w:szCs w:val="20"/>
        </w:rPr>
        <w:br w:type="page"/>
      </w:r>
    </w:p>
    <w:p w14:paraId="0DB481A7" w14:textId="72A5E6E5" w:rsidR="00B039BA" w:rsidRDefault="009B18BC" w:rsidP="004F466C">
      <w:pPr>
        <w:pStyle w:val="Heading1"/>
      </w:pPr>
      <w:bookmarkStart w:id="0" w:name="_Toc448997429"/>
      <w:r>
        <w:lastRenderedPageBreak/>
        <w:t>Introduction to Uploading Data</w:t>
      </w:r>
      <w:bookmarkEnd w:id="0"/>
    </w:p>
    <w:p w14:paraId="10553ACA" w14:textId="77777777" w:rsidR="00E02B32" w:rsidRPr="00E02B32" w:rsidRDefault="00E02B32" w:rsidP="00E02B32"/>
    <w:p w14:paraId="0D3C6DB7" w14:textId="39428A84" w:rsidR="0035086A" w:rsidRDefault="00E02B32" w:rsidP="00E02B32">
      <w:r>
        <w:t xml:space="preserve">The JSE has over the years created </w:t>
      </w:r>
      <w:r w:rsidR="006E5EBA">
        <w:t>mechanisms that enable</w:t>
      </w:r>
      <w:r>
        <w:t xml:space="preserve"> members and</w:t>
      </w:r>
      <w:r w:rsidR="006E5EBA">
        <w:t xml:space="preserve">/or </w:t>
      </w:r>
      <w:r>
        <w:t>their software providers to upload various forms of reference and transactional data into BDA. Wi</w:t>
      </w:r>
      <w:r w:rsidR="00CF2A5D">
        <w:t>th the introduction of T+3, i.e. m</w:t>
      </w:r>
      <w:r>
        <w:t xml:space="preserve">oving the settlement cycle </w:t>
      </w:r>
      <w:r w:rsidR="00CF2A5D">
        <w:t>from 5</w:t>
      </w:r>
      <w:r>
        <w:t xml:space="preserve"> day</w:t>
      </w:r>
      <w:r w:rsidR="00CF2A5D">
        <w:t>s</w:t>
      </w:r>
      <w:r>
        <w:t xml:space="preserve"> to 3</w:t>
      </w:r>
      <w:r w:rsidR="00CF2A5D">
        <w:t xml:space="preserve"> </w:t>
      </w:r>
      <w:r>
        <w:t>day</w:t>
      </w:r>
      <w:r w:rsidR="00CF2A5D">
        <w:t>s</w:t>
      </w:r>
      <w:r>
        <w:t xml:space="preserve">, the focus has very much been around providing users capabilities to automate various </w:t>
      </w:r>
      <w:r w:rsidR="0035086A">
        <w:t xml:space="preserve">business </w:t>
      </w:r>
      <w:r>
        <w:t>processes with</w:t>
      </w:r>
      <w:r w:rsidR="006E5EBA">
        <w:t>-in their operations, thus creating better efficiencies</w:t>
      </w:r>
      <w:r w:rsidR="00146F0F">
        <w:t xml:space="preserve"> and hopefully saving end users cost</w:t>
      </w:r>
      <w:r w:rsidR="006807D5">
        <w:t>s</w:t>
      </w:r>
      <w:r w:rsidR="006E5EBA">
        <w:t xml:space="preserve">. </w:t>
      </w:r>
      <w:r>
        <w:t xml:space="preserve"> </w:t>
      </w:r>
      <w:r w:rsidR="0035086A">
        <w:t xml:space="preserve">Incorporated into the real-time uploads, the JSE has also improved the error handling and reporting back to end users which will further enhance the automation. </w:t>
      </w:r>
    </w:p>
    <w:p w14:paraId="430CAC5F" w14:textId="77777777" w:rsidR="0035086A" w:rsidRDefault="0035086A" w:rsidP="00E02B32"/>
    <w:p w14:paraId="409E4ABF" w14:textId="0C3C15FD" w:rsidR="0035086A" w:rsidRDefault="0035086A" w:rsidP="00E02B32">
      <w:r>
        <w:t>The JSE has gradually introduced more real-time upload capabilities and the 1</w:t>
      </w:r>
      <w:r w:rsidRPr="0035086A">
        <w:rPr>
          <w:vertAlign w:val="superscript"/>
        </w:rPr>
        <w:t>st</w:t>
      </w:r>
      <w:r>
        <w:t xml:space="preserve"> set of real-time uploads were made available to members as part of T+3 Phase 1 </w:t>
      </w:r>
      <w:r w:rsidR="00C31893">
        <w:t>namely:</w:t>
      </w:r>
    </w:p>
    <w:p w14:paraId="01825F45" w14:textId="77777777" w:rsidR="00C31893" w:rsidRDefault="00C31893" w:rsidP="00E02B32"/>
    <w:p w14:paraId="781C3A74" w14:textId="4B4D0350" w:rsidR="0035086A" w:rsidRPr="0035086A" w:rsidRDefault="0035086A" w:rsidP="0035086A">
      <w:pPr>
        <w:pStyle w:val="ListParagraph"/>
        <w:numPr>
          <w:ilvl w:val="0"/>
          <w:numId w:val="23"/>
        </w:numPr>
        <w:rPr>
          <w:rFonts w:ascii="Calibri" w:hAnsi="Calibri"/>
        </w:rPr>
      </w:pPr>
      <w:r>
        <w:rPr>
          <w:rFonts w:ascii="Calibri" w:hAnsi="Calibri"/>
        </w:rPr>
        <w:t xml:space="preserve">Upload of client reference data </w:t>
      </w:r>
    </w:p>
    <w:p w14:paraId="0133BC36" w14:textId="6484E6C8" w:rsidR="0035086A" w:rsidRPr="0035086A" w:rsidRDefault="0035086A" w:rsidP="0035086A">
      <w:pPr>
        <w:pStyle w:val="ListParagraph"/>
        <w:numPr>
          <w:ilvl w:val="0"/>
          <w:numId w:val="23"/>
        </w:numPr>
        <w:rPr>
          <w:rFonts w:ascii="Calibri" w:hAnsi="Calibri"/>
        </w:rPr>
      </w:pPr>
      <w:r w:rsidRPr="0035086A">
        <w:rPr>
          <w:rFonts w:ascii="Calibri" w:hAnsi="Calibri"/>
        </w:rPr>
        <w:t xml:space="preserve">Corporate Active Elective Events </w:t>
      </w:r>
      <w:r w:rsidR="00FA12A0">
        <w:rPr>
          <w:rFonts w:ascii="Calibri" w:hAnsi="Calibri"/>
        </w:rPr>
        <w:t>Upload</w:t>
      </w:r>
    </w:p>
    <w:p w14:paraId="711BA8B4" w14:textId="77777777" w:rsidR="0035086A" w:rsidRDefault="0035086A" w:rsidP="00E02B32"/>
    <w:p w14:paraId="0FB640CF" w14:textId="77777777" w:rsidR="0035086A" w:rsidRDefault="0035086A" w:rsidP="00E02B32">
      <w:r>
        <w:t xml:space="preserve">The JSE will be implementing more real-time uploads as part of T+3 Phase 2. </w:t>
      </w:r>
    </w:p>
    <w:p w14:paraId="1BD32976" w14:textId="77777777" w:rsidR="0035086A" w:rsidRDefault="0035086A" w:rsidP="00E02B32"/>
    <w:p w14:paraId="0A88604F" w14:textId="6EE83B0D" w:rsidR="006807D5" w:rsidRDefault="00E02B32" w:rsidP="00B039BA">
      <w:r>
        <w:t xml:space="preserve">This </w:t>
      </w:r>
      <w:r w:rsidR="00FA12A0">
        <w:t xml:space="preserve">specification </w:t>
      </w:r>
      <w:r>
        <w:t xml:space="preserve">sets out the </w:t>
      </w:r>
      <w:r w:rsidR="00C31893">
        <w:t xml:space="preserve">Corporate Action Elective Events upload </w:t>
      </w:r>
      <w:r>
        <w:t>files that are avail</w:t>
      </w:r>
      <w:r w:rsidR="006E5EBA">
        <w:t>able, the layout for ea</w:t>
      </w:r>
      <w:r w:rsidR="0035086A">
        <w:t xml:space="preserve">ch file and the error reporting for the real-time uploads. </w:t>
      </w:r>
    </w:p>
    <w:p w14:paraId="4C70F064" w14:textId="77777777" w:rsidR="00B039BA" w:rsidRDefault="00B039BA" w:rsidP="00B039BA"/>
    <w:p w14:paraId="23C3111C" w14:textId="77777777" w:rsidR="00B039BA" w:rsidRDefault="00B039BA" w:rsidP="004F466C">
      <w:pPr>
        <w:pStyle w:val="Heading1"/>
      </w:pPr>
      <w:bookmarkStart w:id="1" w:name="_Toc56576687"/>
      <w:bookmarkStart w:id="2" w:name="_Toc448997430"/>
      <w:r>
        <w:t>Copyright</w:t>
      </w:r>
      <w:bookmarkEnd w:id="1"/>
      <w:bookmarkEnd w:id="2"/>
    </w:p>
    <w:p w14:paraId="0D741E6A" w14:textId="77777777" w:rsidR="00B039BA" w:rsidRDefault="00B039BA" w:rsidP="00B039BA">
      <w:pPr>
        <w:rPr>
          <w:lang w:val="en-GB"/>
        </w:rPr>
      </w:pPr>
    </w:p>
    <w:p w14:paraId="3ABF87AC" w14:textId="77777777" w:rsidR="00B039BA" w:rsidRDefault="00B039BA" w:rsidP="00B039BA">
      <w:r>
        <w:t>All intellectual property rights contained in this document, including but not limited to, all designs, trademarks, logos, text and images, whether registered or unregistered, are the intellectual property of the JSE and are protected by South African and international intellectual property laws and conventions. Save in respect of the user’s personal use, the JSE reserves the right to take legal action in respect of any reproduction, copying, distribution, publication, alteration, adaptation or other use or communication of this document or part thereof, without the prior written consent of the JSE. None of the trademarks contained in this document may be used without the prior written consent of the JSE.</w:t>
      </w:r>
    </w:p>
    <w:p w14:paraId="60C4B00B" w14:textId="77777777" w:rsidR="00B039BA" w:rsidRDefault="00B039BA" w:rsidP="00B039BA"/>
    <w:p w14:paraId="74A278AC" w14:textId="77777777" w:rsidR="00B039BA" w:rsidRDefault="00B039BA" w:rsidP="004F466C">
      <w:pPr>
        <w:pStyle w:val="Heading1"/>
      </w:pPr>
      <w:bookmarkStart w:id="3" w:name="_Toc448997431"/>
      <w:r>
        <w:t>Version Control</w:t>
      </w:r>
      <w:bookmarkEnd w:id="3"/>
    </w:p>
    <w:p w14:paraId="17FC6728" w14:textId="77777777" w:rsidR="00B039BA" w:rsidRDefault="00B039BA" w:rsidP="00B039BA"/>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976"/>
        <w:gridCol w:w="2111"/>
        <w:gridCol w:w="2111"/>
        <w:gridCol w:w="3450"/>
      </w:tblGrid>
      <w:tr w:rsidR="00B039BA" w:rsidRPr="00F12DE0" w14:paraId="684C665E" w14:textId="77777777" w:rsidTr="0017542B">
        <w:trPr>
          <w:trHeight w:val="357"/>
        </w:trPr>
        <w:tc>
          <w:tcPr>
            <w:tcW w:w="1976" w:type="dxa"/>
            <w:shd w:val="clear" w:color="auto" w:fill="E6E6E6"/>
          </w:tcPr>
          <w:p w14:paraId="490E28FF" w14:textId="77777777" w:rsidR="00B039BA" w:rsidRPr="00F12DE0" w:rsidRDefault="00B039BA" w:rsidP="002B2BA1">
            <w:pPr>
              <w:rPr>
                <w:lang w:val="en-GB"/>
              </w:rPr>
            </w:pPr>
            <w:r w:rsidRPr="00F12DE0">
              <w:rPr>
                <w:lang w:val="en-GB"/>
              </w:rPr>
              <w:t>Version</w:t>
            </w:r>
          </w:p>
        </w:tc>
        <w:tc>
          <w:tcPr>
            <w:tcW w:w="2111" w:type="dxa"/>
            <w:shd w:val="clear" w:color="auto" w:fill="E6E6E6"/>
          </w:tcPr>
          <w:p w14:paraId="3F4792B5" w14:textId="77777777" w:rsidR="00B039BA" w:rsidRPr="00F12DE0" w:rsidRDefault="00B039BA" w:rsidP="002B2BA1">
            <w:pPr>
              <w:rPr>
                <w:lang w:val="en-GB"/>
              </w:rPr>
            </w:pPr>
            <w:r>
              <w:rPr>
                <w:lang w:val="en-GB"/>
              </w:rPr>
              <w:t>Updated By</w:t>
            </w:r>
          </w:p>
        </w:tc>
        <w:tc>
          <w:tcPr>
            <w:tcW w:w="2111" w:type="dxa"/>
            <w:shd w:val="clear" w:color="auto" w:fill="E6E6E6"/>
          </w:tcPr>
          <w:p w14:paraId="37D3FBF3" w14:textId="77777777" w:rsidR="00B039BA" w:rsidRPr="00F12DE0" w:rsidRDefault="00B039BA" w:rsidP="002B2BA1">
            <w:pPr>
              <w:rPr>
                <w:lang w:val="en-GB"/>
              </w:rPr>
            </w:pPr>
            <w:r w:rsidRPr="00F12DE0">
              <w:rPr>
                <w:lang w:val="en-GB"/>
              </w:rPr>
              <w:t>Date</w:t>
            </w:r>
          </w:p>
        </w:tc>
        <w:tc>
          <w:tcPr>
            <w:tcW w:w="3450" w:type="dxa"/>
            <w:shd w:val="clear" w:color="auto" w:fill="E6E6E6"/>
          </w:tcPr>
          <w:p w14:paraId="5A757D15" w14:textId="77777777" w:rsidR="00B039BA" w:rsidRPr="00F12DE0" w:rsidRDefault="00B039BA" w:rsidP="002B2BA1">
            <w:pPr>
              <w:rPr>
                <w:lang w:val="en-GB"/>
              </w:rPr>
            </w:pPr>
            <w:r w:rsidRPr="00F12DE0">
              <w:rPr>
                <w:lang w:val="en-GB"/>
              </w:rPr>
              <w:t>Reason for changes</w:t>
            </w:r>
          </w:p>
        </w:tc>
      </w:tr>
      <w:tr w:rsidR="00B039BA" w:rsidRPr="00F12DE0" w14:paraId="010BECA6" w14:textId="77777777" w:rsidTr="0017542B">
        <w:tc>
          <w:tcPr>
            <w:tcW w:w="1976" w:type="dxa"/>
          </w:tcPr>
          <w:p w14:paraId="3E082FF7" w14:textId="2D1A7A37" w:rsidR="00B039BA" w:rsidRPr="00F12DE0" w:rsidRDefault="0017542B" w:rsidP="002B2BA1">
            <w:pPr>
              <w:rPr>
                <w:lang w:val="en-GB"/>
              </w:rPr>
            </w:pPr>
            <w:r>
              <w:rPr>
                <w:lang w:val="en-GB"/>
              </w:rPr>
              <w:t>V 0.1</w:t>
            </w:r>
          </w:p>
        </w:tc>
        <w:tc>
          <w:tcPr>
            <w:tcW w:w="2111" w:type="dxa"/>
          </w:tcPr>
          <w:p w14:paraId="5B24F5D0" w14:textId="62F04E19" w:rsidR="00B039BA" w:rsidRPr="00F12DE0" w:rsidRDefault="002A46C4" w:rsidP="002B2BA1">
            <w:pPr>
              <w:rPr>
                <w:lang w:val="en-GB"/>
              </w:rPr>
            </w:pPr>
            <w:r>
              <w:rPr>
                <w:lang w:val="en-GB"/>
              </w:rPr>
              <w:t>Barbara Teasdale</w:t>
            </w:r>
          </w:p>
        </w:tc>
        <w:tc>
          <w:tcPr>
            <w:tcW w:w="2111" w:type="dxa"/>
          </w:tcPr>
          <w:p w14:paraId="33F719A9" w14:textId="37F10720" w:rsidR="00B039BA" w:rsidRPr="00F12DE0" w:rsidRDefault="002A46C4" w:rsidP="002B2BA1">
            <w:pPr>
              <w:rPr>
                <w:lang w:val="en-GB"/>
              </w:rPr>
            </w:pPr>
            <w:r>
              <w:rPr>
                <w:lang w:val="en-GB"/>
              </w:rPr>
              <w:t>23 July 2014</w:t>
            </w:r>
          </w:p>
        </w:tc>
        <w:tc>
          <w:tcPr>
            <w:tcW w:w="3450" w:type="dxa"/>
          </w:tcPr>
          <w:p w14:paraId="29A02DDB" w14:textId="0766D7F0" w:rsidR="00B039BA" w:rsidRPr="00F12DE0" w:rsidRDefault="0017542B" w:rsidP="002B2BA1">
            <w:pPr>
              <w:rPr>
                <w:lang w:val="en-GB"/>
              </w:rPr>
            </w:pPr>
            <w:r>
              <w:rPr>
                <w:lang w:val="en-GB"/>
              </w:rPr>
              <w:t>Separation of Dissemination and Uploads</w:t>
            </w:r>
          </w:p>
        </w:tc>
      </w:tr>
      <w:tr w:rsidR="00056CD4" w:rsidRPr="00F12DE0" w14:paraId="6E8F3D30" w14:textId="77777777" w:rsidTr="0017542B">
        <w:tc>
          <w:tcPr>
            <w:tcW w:w="1976" w:type="dxa"/>
          </w:tcPr>
          <w:p w14:paraId="0604DE43" w14:textId="082B454A" w:rsidR="00056CD4" w:rsidRDefault="00056CD4" w:rsidP="002B2BA1">
            <w:pPr>
              <w:rPr>
                <w:lang w:val="en-GB"/>
              </w:rPr>
            </w:pPr>
            <w:r>
              <w:rPr>
                <w:lang w:val="en-GB"/>
              </w:rPr>
              <w:t>V 0.2</w:t>
            </w:r>
          </w:p>
        </w:tc>
        <w:tc>
          <w:tcPr>
            <w:tcW w:w="2111" w:type="dxa"/>
          </w:tcPr>
          <w:p w14:paraId="03CF6C23" w14:textId="7F0DDC1B" w:rsidR="00056CD4" w:rsidRDefault="00056CD4" w:rsidP="002B2BA1">
            <w:pPr>
              <w:rPr>
                <w:lang w:val="en-GB"/>
              </w:rPr>
            </w:pPr>
            <w:r>
              <w:rPr>
                <w:lang w:val="en-GB"/>
              </w:rPr>
              <w:t>Barbara Teasdale</w:t>
            </w:r>
          </w:p>
        </w:tc>
        <w:tc>
          <w:tcPr>
            <w:tcW w:w="2111" w:type="dxa"/>
          </w:tcPr>
          <w:p w14:paraId="47742C3E" w14:textId="51C1E8CD" w:rsidR="00056CD4" w:rsidRDefault="00056CD4" w:rsidP="002B2BA1">
            <w:pPr>
              <w:rPr>
                <w:lang w:val="en-GB"/>
              </w:rPr>
            </w:pPr>
            <w:r>
              <w:rPr>
                <w:lang w:val="en-GB"/>
              </w:rPr>
              <w:t>21 October 2014</w:t>
            </w:r>
          </w:p>
        </w:tc>
        <w:tc>
          <w:tcPr>
            <w:tcW w:w="3450" w:type="dxa"/>
          </w:tcPr>
          <w:p w14:paraId="4ED222D6" w14:textId="72CE363D" w:rsidR="00056CD4" w:rsidRDefault="00056CD4" w:rsidP="002B2BA1">
            <w:pPr>
              <w:rPr>
                <w:lang w:val="en-GB"/>
              </w:rPr>
            </w:pPr>
            <w:r>
              <w:rPr>
                <w:lang w:val="en-GB"/>
              </w:rPr>
              <w:t>Removal of Account Uploads to separate spec.</w:t>
            </w:r>
          </w:p>
        </w:tc>
      </w:tr>
      <w:tr w:rsidR="005D6D79" w:rsidRPr="00F12DE0" w14:paraId="6DDDDD41" w14:textId="77777777" w:rsidTr="0017542B">
        <w:tc>
          <w:tcPr>
            <w:tcW w:w="1976" w:type="dxa"/>
          </w:tcPr>
          <w:p w14:paraId="3BB3FA26" w14:textId="737E01A5" w:rsidR="005D6D79" w:rsidRDefault="005D6D79" w:rsidP="002B2BA1">
            <w:pPr>
              <w:rPr>
                <w:lang w:val="en-GB"/>
              </w:rPr>
            </w:pPr>
            <w:r>
              <w:rPr>
                <w:lang w:val="en-GB"/>
              </w:rPr>
              <w:t>V 0.3</w:t>
            </w:r>
          </w:p>
        </w:tc>
        <w:tc>
          <w:tcPr>
            <w:tcW w:w="2111" w:type="dxa"/>
          </w:tcPr>
          <w:p w14:paraId="02904572" w14:textId="4411FA85" w:rsidR="005D6D79" w:rsidRDefault="005D6D79" w:rsidP="002B2BA1">
            <w:pPr>
              <w:rPr>
                <w:lang w:val="en-GB"/>
              </w:rPr>
            </w:pPr>
            <w:r>
              <w:rPr>
                <w:lang w:val="en-GB"/>
              </w:rPr>
              <w:t>Barbara Teasdale</w:t>
            </w:r>
          </w:p>
        </w:tc>
        <w:tc>
          <w:tcPr>
            <w:tcW w:w="2111" w:type="dxa"/>
          </w:tcPr>
          <w:p w14:paraId="73C4DE62" w14:textId="00C4A998" w:rsidR="005D6D79" w:rsidRDefault="005D6D79" w:rsidP="002B2BA1">
            <w:pPr>
              <w:rPr>
                <w:lang w:val="en-GB"/>
              </w:rPr>
            </w:pPr>
            <w:r>
              <w:rPr>
                <w:lang w:val="en-GB"/>
              </w:rPr>
              <w:t>4 November 2014</w:t>
            </w:r>
          </w:p>
        </w:tc>
        <w:tc>
          <w:tcPr>
            <w:tcW w:w="3450" w:type="dxa"/>
          </w:tcPr>
          <w:p w14:paraId="629449BE" w14:textId="13AAE791" w:rsidR="005D6D79" w:rsidRDefault="005D6D79" w:rsidP="002B2BA1">
            <w:pPr>
              <w:rPr>
                <w:lang w:val="en-GB"/>
              </w:rPr>
            </w:pPr>
            <w:r>
              <w:rPr>
                <w:lang w:val="en-GB"/>
              </w:rPr>
              <w:t>Removal of Deal and Allocation Uploads</w:t>
            </w:r>
          </w:p>
        </w:tc>
      </w:tr>
      <w:tr w:rsidR="00474218" w:rsidRPr="00F12DE0" w14:paraId="402B4901" w14:textId="77777777" w:rsidTr="0017542B">
        <w:tc>
          <w:tcPr>
            <w:tcW w:w="1976" w:type="dxa"/>
          </w:tcPr>
          <w:p w14:paraId="322760FD" w14:textId="579C8641" w:rsidR="00474218" w:rsidRDefault="00474218" w:rsidP="002B2BA1">
            <w:pPr>
              <w:rPr>
                <w:lang w:val="en-GB"/>
              </w:rPr>
            </w:pPr>
            <w:r>
              <w:rPr>
                <w:lang w:val="en-GB"/>
              </w:rPr>
              <w:t>V 0.4</w:t>
            </w:r>
          </w:p>
        </w:tc>
        <w:tc>
          <w:tcPr>
            <w:tcW w:w="2111" w:type="dxa"/>
          </w:tcPr>
          <w:p w14:paraId="2BC08A20" w14:textId="1F28C978" w:rsidR="00474218" w:rsidRDefault="00474218" w:rsidP="00474218">
            <w:pPr>
              <w:rPr>
                <w:lang w:val="en-GB"/>
              </w:rPr>
            </w:pPr>
            <w:r>
              <w:rPr>
                <w:lang w:val="en-GB"/>
              </w:rPr>
              <w:t>Barbara Teasdale</w:t>
            </w:r>
          </w:p>
        </w:tc>
        <w:tc>
          <w:tcPr>
            <w:tcW w:w="2111" w:type="dxa"/>
          </w:tcPr>
          <w:p w14:paraId="147FBAA7" w14:textId="7AC5D4E3" w:rsidR="00474218" w:rsidRDefault="00474218" w:rsidP="002B2BA1">
            <w:pPr>
              <w:rPr>
                <w:lang w:val="en-GB"/>
              </w:rPr>
            </w:pPr>
            <w:r>
              <w:rPr>
                <w:lang w:val="en-GB"/>
              </w:rPr>
              <w:t>21 April 2016</w:t>
            </w:r>
          </w:p>
        </w:tc>
        <w:tc>
          <w:tcPr>
            <w:tcW w:w="3450" w:type="dxa"/>
          </w:tcPr>
          <w:p w14:paraId="03286805" w14:textId="67F30AC1" w:rsidR="00474218" w:rsidRDefault="00474218" w:rsidP="00424402">
            <w:pPr>
              <w:rPr>
                <w:lang w:val="en-GB"/>
              </w:rPr>
            </w:pPr>
            <w:r>
              <w:rPr>
                <w:lang w:val="en-GB"/>
              </w:rPr>
              <w:t xml:space="preserve">Separation of CA Election uploads from Financial Uploads and note regarding DRIPS added to Card Code </w:t>
            </w:r>
            <w:r w:rsidR="00424402">
              <w:rPr>
                <w:lang w:val="en-GB"/>
              </w:rPr>
              <w:t>67</w:t>
            </w:r>
            <w:r>
              <w:rPr>
                <w:lang w:val="en-GB"/>
              </w:rPr>
              <w:t>.</w:t>
            </w:r>
          </w:p>
        </w:tc>
      </w:tr>
      <w:tr w:rsidR="00D5209E" w:rsidRPr="00F12DE0" w14:paraId="56CF78D2" w14:textId="77777777" w:rsidTr="0017542B">
        <w:tc>
          <w:tcPr>
            <w:tcW w:w="1976" w:type="dxa"/>
          </w:tcPr>
          <w:p w14:paraId="0D2AAFA1" w14:textId="705AEB79" w:rsidR="00D5209E" w:rsidRDefault="00D5209E" w:rsidP="002B2BA1">
            <w:pPr>
              <w:rPr>
                <w:lang w:val="en-GB"/>
              </w:rPr>
            </w:pPr>
            <w:r>
              <w:rPr>
                <w:lang w:val="en-GB"/>
              </w:rPr>
              <w:t>V 0.5</w:t>
            </w:r>
          </w:p>
        </w:tc>
        <w:tc>
          <w:tcPr>
            <w:tcW w:w="2111" w:type="dxa"/>
          </w:tcPr>
          <w:p w14:paraId="39A05C06" w14:textId="6B088354" w:rsidR="00D5209E" w:rsidRDefault="00D5209E" w:rsidP="00474218">
            <w:pPr>
              <w:rPr>
                <w:lang w:val="en-GB"/>
              </w:rPr>
            </w:pPr>
            <w:r>
              <w:rPr>
                <w:lang w:val="en-GB"/>
              </w:rPr>
              <w:t>Barbara Teasdale</w:t>
            </w:r>
          </w:p>
        </w:tc>
        <w:tc>
          <w:tcPr>
            <w:tcW w:w="2111" w:type="dxa"/>
          </w:tcPr>
          <w:p w14:paraId="57F73648" w14:textId="40A32FD1" w:rsidR="00D5209E" w:rsidRDefault="00D5209E" w:rsidP="002B2BA1">
            <w:pPr>
              <w:rPr>
                <w:lang w:val="en-GB"/>
              </w:rPr>
            </w:pPr>
            <w:r>
              <w:rPr>
                <w:lang w:val="en-GB"/>
              </w:rPr>
              <w:t>30 August 2016</w:t>
            </w:r>
          </w:p>
        </w:tc>
        <w:tc>
          <w:tcPr>
            <w:tcW w:w="3450" w:type="dxa"/>
          </w:tcPr>
          <w:p w14:paraId="41EA5BC5" w14:textId="4F6E39F8" w:rsidR="00D5209E" w:rsidRDefault="00D5209E" w:rsidP="00424402">
            <w:pPr>
              <w:rPr>
                <w:lang w:val="en-GB"/>
              </w:rPr>
            </w:pPr>
            <w:r>
              <w:rPr>
                <w:lang w:val="en-GB"/>
              </w:rPr>
              <w:t>Addition of Event Types RE,RI and IT</w:t>
            </w:r>
          </w:p>
        </w:tc>
      </w:tr>
    </w:tbl>
    <w:p w14:paraId="418257B9" w14:textId="77777777" w:rsidR="00B039BA" w:rsidRDefault="00B039BA" w:rsidP="00B039BA"/>
    <w:p w14:paraId="4E5777B4" w14:textId="77777777" w:rsidR="002A46C4" w:rsidRDefault="002A46C4">
      <w:pPr>
        <w:spacing w:line="240" w:lineRule="auto"/>
        <w:jc w:val="left"/>
        <w:rPr>
          <w:b/>
          <w:caps/>
          <w:szCs w:val="20"/>
        </w:rPr>
      </w:pPr>
      <w:bookmarkStart w:id="4" w:name="_Toc475421264"/>
      <w:bookmarkStart w:id="5" w:name="_Toc475423516"/>
      <w:bookmarkStart w:id="6" w:name="_Toc498935576"/>
      <w:bookmarkStart w:id="7" w:name="_Toc526849190"/>
      <w:r>
        <w:br w:type="page"/>
      </w:r>
    </w:p>
    <w:p w14:paraId="2299768D" w14:textId="58B0FE58" w:rsidR="009B18BC" w:rsidRPr="00141C0A" w:rsidRDefault="00141C0A" w:rsidP="00141C0A">
      <w:pPr>
        <w:pStyle w:val="Heading1"/>
      </w:pPr>
      <w:bookmarkStart w:id="8" w:name="_Toc448997432"/>
      <w:bookmarkStart w:id="9" w:name="_Toc361724474"/>
      <w:bookmarkEnd w:id="4"/>
      <w:bookmarkEnd w:id="5"/>
      <w:bookmarkEnd w:id="6"/>
      <w:bookmarkEnd w:id="7"/>
      <w:r w:rsidRPr="00141C0A">
        <w:lastRenderedPageBreak/>
        <w:t>Corporate Events</w:t>
      </w:r>
      <w:bookmarkEnd w:id="8"/>
    </w:p>
    <w:p w14:paraId="7465B4F2" w14:textId="77777777" w:rsidR="009B18BC" w:rsidRDefault="009B18BC" w:rsidP="009B18BC"/>
    <w:p w14:paraId="61171BE4" w14:textId="77777777" w:rsidR="00B039BA" w:rsidRPr="005421F0" w:rsidRDefault="00B039BA" w:rsidP="006244E4">
      <w:pPr>
        <w:pStyle w:val="Heading2"/>
      </w:pPr>
      <w:bookmarkStart w:id="10" w:name="_Toc448997433"/>
      <w:r w:rsidRPr="005421F0">
        <w:t xml:space="preserve">Upload </w:t>
      </w:r>
      <w:r>
        <w:t>of C</w:t>
      </w:r>
      <w:r w:rsidRPr="005421F0">
        <w:t xml:space="preserve">hanged </w:t>
      </w:r>
      <w:r>
        <w:t>E</w:t>
      </w:r>
      <w:r w:rsidRPr="005421F0">
        <w:t xml:space="preserve">lective </w:t>
      </w:r>
      <w:r>
        <w:t>E</w:t>
      </w:r>
      <w:r w:rsidRPr="005421F0">
        <w:t>vents</w:t>
      </w:r>
      <w:bookmarkEnd w:id="9"/>
      <w:bookmarkEnd w:id="10"/>
    </w:p>
    <w:p w14:paraId="4E95EF9D" w14:textId="77777777" w:rsidR="00B039BA" w:rsidRPr="005421F0" w:rsidRDefault="00B039BA" w:rsidP="00B039BA">
      <w:pPr>
        <w:rPr>
          <w:lang w:eastAsia="en-GB"/>
        </w:rPr>
      </w:pPr>
    </w:p>
    <w:p w14:paraId="6916488D" w14:textId="77777777" w:rsidR="00B039BA" w:rsidRDefault="00B039BA" w:rsidP="00B039BA">
      <w:pPr>
        <w:rPr>
          <w:lang w:eastAsia="en-GB"/>
        </w:rPr>
      </w:pPr>
      <w:bookmarkStart w:id="11" w:name="_Toc345072491"/>
      <w:bookmarkStart w:id="12" w:name="_Toc345073061"/>
      <w:bookmarkStart w:id="13" w:name="_Toc345512371"/>
      <w:bookmarkStart w:id="14" w:name="_Toc345512899"/>
      <w:bookmarkStart w:id="15" w:name="_Toc345608991"/>
      <w:r>
        <w:rPr>
          <w:lang w:eastAsia="en-GB"/>
        </w:rPr>
        <w:t xml:space="preserve">It is important to note that there is a market cut-off time by when elections must be completed and submitted to each member’s CSDP. There will be validation of the Election cut off time and date where no files will be processed after this date and time has passed. There is however a process whereby this time can be extended by the JSE depending. This is really an exception and if required, the member can contact Customer Support. The election cut-off time is currently 11am on the Election date, i.e. RD-2. </w:t>
      </w:r>
    </w:p>
    <w:bookmarkEnd w:id="11"/>
    <w:bookmarkEnd w:id="12"/>
    <w:bookmarkEnd w:id="13"/>
    <w:bookmarkEnd w:id="14"/>
    <w:bookmarkEnd w:id="15"/>
    <w:p w14:paraId="16EA465B" w14:textId="77777777" w:rsidR="00B039BA" w:rsidRPr="0078640D" w:rsidRDefault="00B039BA" w:rsidP="0078640D">
      <w:pPr>
        <w:pStyle w:val="NormalBold"/>
      </w:pPr>
    </w:p>
    <w:p w14:paraId="3499D193" w14:textId="77777777" w:rsidR="00B039BA" w:rsidRPr="0078640D" w:rsidRDefault="00B039BA" w:rsidP="0078640D">
      <w:pPr>
        <w:pStyle w:val="NormalBold"/>
        <w:rPr>
          <w:rStyle w:val="Strong"/>
          <w:rFonts w:ascii="Calibri" w:hAnsi="Calibri"/>
          <w:b/>
          <w:bCs w:val="0"/>
        </w:rPr>
      </w:pPr>
      <w:bookmarkStart w:id="16" w:name="_Toc346283191"/>
      <w:r w:rsidRPr="0078640D">
        <w:rPr>
          <w:rStyle w:val="Strong"/>
          <w:rFonts w:ascii="Calibri" w:hAnsi="Calibri"/>
          <w:b/>
          <w:bCs w:val="0"/>
        </w:rPr>
        <w:t>The following elective events are catered for:</w:t>
      </w:r>
      <w:bookmarkEnd w:id="16"/>
      <w:r w:rsidRPr="0078640D">
        <w:rPr>
          <w:rStyle w:val="Strong"/>
          <w:rFonts w:ascii="Calibri" w:hAnsi="Calibri"/>
          <w:b/>
          <w:bCs w:val="0"/>
        </w:rPr>
        <w:t xml:space="preserve"> </w:t>
      </w:r>
    </w:p>
    <w:p w14:paraId="0C09B6F1" w14:textId="77777777" w:rsidR="00B039BA" w:rsidRPr="0078640D" w:rsidRDefault="00B039BA" w:rsidP="0078640D">
      <w:pPr>
        <w:pStyle w:val="NormalBold"/>
      </w:pPr>
    </w:p>
    <w:p w14:paraId="6BBBFA6A" w14:textId="77777777" w:rsidR="00B039BA" w:rsidRPr="006C37AE" w:rsidRDefault="00B039BA" w:rsidP="006C37AE">
      <w:pPr>
        <w:pStyle w:val="ListParagraph"/>
        <w:numPr>
          <w:ilvl w:val="0"/>
          <w:numId w:val="24"/>
        </w:numPr>
        <w:rPr>
          <w:rFonts w:asciiTheme="minorHAnsi" w:hAnsiTheme="minorHAnsi"/>
          <w:lang w:eastAsia="en-GB"/>
        </w:rPr>
      </w:pPr>
      <w:r w:rsidRPr="006C37AE">
        <w:rPr>
          <w:rFonts w:asciiTheme="minorHAnsi" w:hAnsiTheme="minorHAnsi"/>
          <w:lang w:eastAsia="en-GB"/>
        </w:rPr>
        <w:t>SC (Scrip Dividend)</w:t>
      </w:r>
    </w:p>
    <w:p w14:paraId="25829D8F" w14:textId="77777777" w:rsidR="00B039BA" w:rsidRPr="006C37AE" w:rsidRDefault="00B039BA" w:rsidP="006C37AE">
      <w:pPr>
        <w:pStyle w:val="ListParagraph"/>
        <w:numPr>
          <w:ilvl w:val="0"/>
          <w:numId w:val="24"/>
        </w:numPr>
        <w:rPr>
          <w:rFonts w:asciiTheme="minorHAnsi" w:hAnsiTheme="minorHAnsi"/>
          <w:lang w:eastAsia="en-GB"/>
        </w:rPr>
      </w:pPr>
      <w:r w:rsidRPr="006C37AE">
        <w:rPr>
          <w:rFonts w:asciiTheme="minorHAnsi" w:hAnsiTheme="minorHAnsi"/>
          <w:lang w:eastAsia="en-GB"/>
        </w:rPr>
        <w:t>TU (Take up)</w:t>
      </w:r>
    </w:p>
    <w:p w14:paraId="1EE343C1" w14:textId="77777777" w:rsidR="00B039BA" w:rsidRPr="006C37AE" w:rsidRDefault="00B039BA" w:rsidP="006C37AE">
      <w:pPr>
        <w:pStyle w:val="ListParagraph"/>
        <w:numPr>
          <w:ilvl w:val="0"/>
          <w:numId w:val="24"/>
        </w:numPr>
        <w:rPr>
          <w:rFonts w:asciiTheme="minorHAnsi" w:hAnsiTheme="minorHAnsi"/>
          <w:lang w:eastAsia="en-GB"/>
        </w:rPr>
      </w:pPr>
      <w:r w:rsidRPr="006C37AE">
        <w:rPr>
          <w:rFonts w:asciiTheme="minorHAnsi" w:hAnsiTheme="minorHAnsi"/>
          <w:lang w:eastAsia="en-GB"/>
        </w:rPr>
        <w:t>OL (Odd Lots)</w:t>
      </w:r>
    </w:p>
    <w:p w14:paraId="0FAAFD90" w14:textId="77777777" w:rsidR="00B039BA" w:rsidRDefault="00B039BA" w:rsidP="006C37AE">
      <w:pPr>
        <w:pStyle w:val="ListParagraph"/>
        <w:numPr>
          <w:ilvl w:val="0"/>
          <w:numId w:val="24"/>
        </w:numPr>
        <w:rPr>
          <w:rFonts w:asciiTheme="minorHAnsi" w:hAnsiTheme="minorHAnsi"/>
          <w:lang w:eastAsia="en-GB"/>
        </w:rPr>
      </w:pPr>
      <w:r w:rsidRPr="006C37AE">
        <w:rPr>
          <w:rFonts w:asciiTheme="minorHAnsi" w:hAnsiTheme="minorHAnsi"/>
          <w:lang w:eastAsia="en-GB"/>
        </w:rPr>
        <w:t>CD (DRIP)</w:t>
      </w:r>
    </w:p>
    <w:p w14:paraId="599CE45D" w14:textId="72F1BA65" w:rsidR="00650987" w:rsidRDefault="00650987" w:rsidP="006C37AE">
      <w:pPr>
        <w:pStyle w:val="ListParagraph"/>
        <w:numPr>
          <w:ilvl w:val="0"/>
          <w:numId w:val="24"/>
        </w:numPr>
        <w:rPr>
          <w:rFonts w:asciiTheme="minorHAnsi" w:hAnsiTheme="minorHAnsi"/>
          <w:lang w:eastAsia="en-GB"/>
        </w:rPr>
      </w:pPr>
      <w:r>
        <w:rPr>
          <w:rFonts w:asciiTheme="minorHAnsi" w:hAnsiTheme="minorHAnsi"/>
          <w:lang w:eastAsia="en-GB"/>
        </w:rPr>
        <w:t>RI (DRIP)</w:t>
      </w:r>
    </w:p>
    <w:p w14:paraId="52B2BF27" w14:textId="1CD58874" w:rsidR="00D5209E" w:rsidRDefault="00D5209E" w:rsidP="006C37AE">
      <w:pPr>
        <w:pStyle w:val="ListParagraph"/>
        <w:numPr>
          <w:ilvl w:val="0"/>
          <w:numId w:val="24"/>
        </w:numPr>
        <w:rPr>
          <w:rFonts w:asciiTheme="minorHAnsi" w:hAnsiTheme="minorHAnsi"/>
          <w:lang w:eastAsia="en-GB"/>
        </w:rPr>
      </w:pPr>
      <w:r>
        <w:rPr>
          <w:rFonts w:asciiTheme="minorHAnsi" w:hAnsiTheme="minorHAnsi"/>
          <w:lang w:eastAsia="en-GB"/>
        </w:rPr>
        <w:t>RE (Reinvestment)</w:t>
      </w:r>
    </w:p>
    <w:p w14:paraId="2E5C0FC3" w14:textId="302B4672" w:rsidR="00D5209E" w:rsidRPr="006C37AE" w:rsidRDefault="00D5209E" w:rsidP="006C37AE">
      <w:pPr>
        <w:pStyle w:val="ListParagraph"/>
        <w:numPr>
          <w:ilvl w:val="0"/>
          <w:numId w:val="24"/>
        </w:numPr>
        <w:rPr>
          <w:rFonts w:asciiTheme="minorHAnsi" w:hAnsiTheme="minorHAnsi"/>
          <w:lang w:eastAsia="en-GB"/>
        </w:rPr>
      </w:pPr>
      <w:r>
        <w:rPr>
          <w:rFonts w:asciiTheme="minorHAnsi" w:hAnsiTheme="minorHAnsi"/>
          <w:lang w:eastAsia="en-GB"/>
        </w:rPr>
        <w:t>IT (Interest)</w:t>
      </w:r>
      <w:r>
        <w:rPr>
          <w:rFonts w:asciiTheme="minorHAnsi" w:hAnsiTheme="minorHAnsi"/>
          <w:lang w:eastAsia="en-GB"/>
        </w:rPr>
        <w:tab/>
      </w:r>
    </w:p>
    <w:p w14:paraId="2DCE2480" w14:textId="77777777" w:rsidR="00B039BA" w:rsidRPr="0078640D" w:rsidRDefault="00B039BA" w:rsidP="00B039BA">
      <w:pPr>
        <w:rPr>
          <w:lang w:eastAsia="en-GB"/>
        </w:rPr>
      </w:pPr>
    </w:p>
    <w:p w14:paraId="585B1C43" w14:textId="0B6EF406" w:rsidR="00B039BA" w:rsidRPr="0078640D" w:rsidRDefault="00B039BA" w:rsidP="006C37AE">
      <w:pPr>
        <w:pStyle w:val="ListParagraph"/>
        <w:ind w:left="0"/>
        <w:rPr>
          <w:rFonts w:ascii="Calibri" w:hAnsi="Calibri"/>
          <w:lang w:eastAsia="en-GB"/>
        </w:rPr>
      </w:pPr>
      <w:r w:rsidRPr="0078640D">
        <w:rPr>
          <w:rFonts w:ascii="Calibri" w:hAnsi="Calibri"/>
          <w:lang w:eastAsia="en-GB"/>
        </w:rPr>
        <w:t>Only section</w:t>
      </w:r>
      <w:r w:rsidR="006C37AE">
        <w:rPr>
          <w:rFonts w:ascii="Calibri" w:hAnsi="Calibri"/>
          <w:lang w:eastAsia="en-GB"/>
        </w:rPr>
        <w:t>s</w:t>
      </w:r>
      <w:r w:rsidRPr="0078640D">
        <w:rPr>
          <w:rFonts w:ascii="Calibri" w:hAnsi="Calibri"/>
          <w:lang w:eastAsia="en-GB"/>
        </w:rPr>
        <w:t xml:space="preserve"> </w:t>
      </w:r>
      <w:r w:rsidRPr="0078640D">
        <w:rPr>
          <w:rFonts w:ascii="Calibri" w:hAnsi="Calibri"/>
          <w:b/>
          <w:lang w:eastAsia="en-GB"/>
        </w:rPr>
        <w:t>B</w:t>
      </w:r>
      <w:r w:rsidRPr="0078640D">
        <w:rPr>
          <w:rFonts w:ascii="Calibri" w:hAnsi="Calibri"/>
          <w:lang w:eastAsia="en-GB"/>
        </w:rPr>
        <w:t xml:space="preserve"> (Client elections), </w:t>
      </w:r>
      <w:r w:rsidRPr="0078640D">
        <w:rPr>
          <w:rFonts w:ascii="Calibri" w:hAnsi="Calibri"/>
          <w:b/>
          <w:lang w:eastAsia="en-GB"/>
        </w:rPr>
        <w:t>G</w:t>
      </w:r>
      <w:r w:rsidRPr="0078640D">
        <w:rPr>
          <w:rFonts w:ascii="Calibri" w:hAnsi="Calibri"/>
          <w:lang w:eastAsia="en-GB"/>
        </w:rPr>
        <w:t xml:space="preserve"> (SLB), and </w:t>
      </w:r>
      <w:r w:rsidRPr="0078640D">
        <w:rPr>
          <w:rFonts w:ascii="Calibri" w:hAnsi="Calibri"/>
          <w:b/>
          <w:lang w:eastAsia="en-GB"/>
        </w:rPr>
        <w:t>H</w:t>
      </w:r>
      <w:r w:rsidRPr="0078640D">
        <w:rPr>
          <w:rFonts w:ascii="Calibri" w:hAnsi="Calibri"/>
          <w:lang w:eastAsia="en-GB"/>
        </w:rPr>
        <w:t xml:space="preserve"> (Collateral) for the above stated elective events will be catered for.</w:t>
      </w:r>
    </w:p>
    <w:p w14:paraId="3A582768" w14:textId="77777777" w:rsidR="00B039BA" w:rsidRPr="0078640D" w:rsidRDefault="00B039BA" w:rsidP="006C37AE">
      <w:pPr>
        <w:rPr>
          <w:lang w:eastAsia="en-GB"/>
        </w:rPr>
      </w:pPr>
    </w:p>
    <w:p w14:paraId="42DC9B5B" w14:textId="2488DDCA" w:rsidR="00B039BA" w:rsidRPr="0078640D" w:rsidRDefault="00B039BA" w:rsidP="006C37AE">
      <w:pPr>
        <w:pStyle w:val="ListParagraph"/>
        <w:ind w:left="0"/>
        <w:rPr>
          <w:rFonts w:ascii="Calibri" w:hAnsi="Calibri"/>
          <w:lang w:eastAsia="en-GB"/>
        </w:rPr>
      </w:pPr>
      <w:r w:rsidRPr="0078640D">
        <w:rPr>
          <w:rFonts w:ascii="Calibri" w:hAnsi="Calibri"/>
          <w:lang w:eastAsia="en-GB"/>
        </w:rPr>
        <w:t xml:space="preserve">‘D’ delete, ’A’ Add  </w:t>
      </w:r>
      <w:r w:rsidR="00FE1260">
        <w:rPr>
          <w:rFonts w:ascii="Calibri" w:hAnsi="Calibri"/>
          <w:lang w:eastAsia="en-GB"/>
        </w:rPr>
        <w:t xml:space="preserve">must </w:t>
      </w:r>
      <w:r w:rsidRPr="0078640D">
        <w:rPr>
          <w:rFonts w:ascii="Calibri" w:hAnsi="Calibri"/>
          <w:lang w:eastAsia="en-GB"/>
        </w:rPr>
        <w:t>still be done manually on the relevant RTMNA,</w:t>
      </w:r>
      <w:r w:rsidR="006C37AE">
        <w:rPr>
          <w:rFonts w:ascii="Calibri" w:hAnsi="Calibri"/>
          <w:lang w:eastAsia="en-GB"/>
        </w:rPr>
        <w:t xml:space="preserve"> </w:t>
      </w:r>
      <w:r w:rsidRPr="0078640D">
        <w:rPr>
          <w:rFonts w:ascii="Calibri" w:hAnsi="Calibri"/>
          <w:lang w:eastAsia="en-GB"/>
        </w:rPr>
        <w:t>TDFRA,</w:t>
      </w:r>
      <w:r w:rsidR="006C37AE">
        <w:rPr>
          <w:rFonts w:ascii="Calibri" w:hAnsi="Calibri"/>
          <w:lang w:eastAsia="en-GB"/>
        </w:rPr>
        <w:t xml:space="preserve"> </w:t>
      </w:r>
      <w:r w:rsidRPr="0078640D">
        <w:rPr>
          <w:rFonts w:ascii="Calibri" w:hAnsi="Calibri"/>
          <w:lang w:eastAsia="en-GB"/>
        </w:rPr>
        <w:t xml:space="preserve">ODDLT </w:t>
      </w:r>
      <w:r w:rsidR="00FE1260">
        <w:rPr>
          <w:rFonts w:ascii="Calibri" w:hAnsi="Calibri"/>
          <w:lang w:eastAsia="en-GB"/>
        </w:rPr>
        <w:t>as the upload does not cater for these actions.</w:t>
      </w:r>
    </w:p>
    <w:p w14:paraId="2440D2A5" w14:textId="77777777" w:rsidR="00B039BA" w:rsidRPr="0078640D" w:rsidRDefault="00B039BA" w:rsidP="00B039BA">
      <w:pPr>
        <w:rPr>
          <w:lang w:eastAsia="en-GB"/>
        </w:rPr>
      </w:pPr>
    </w:p>
    <w:p w14:paraId="65DDBC96" w14:textId="77777777" w:rsidR="00B039BA" w:rsidRDefault="00B039BA" w:rsidP="00B039BA">
      <w:pPr>
        <w:rPr>
          <w:lang w:eastAsia="en-GB"/>
        </w:rPr>
      </w:pPr>
      <w:r>
        <w:rPr>
          <w:lang w:eastAsia="en-GB"/>
        </w:rPr>
        <w:t>The following basic processing rules apply when submitting an upload:</w:t>
      </w:r>
    </w:p>
    <w:p w14:paraId="0698ACA0" w14:textId="77777777" w:rsidR="00B039BA" w:rsidRPr="005421F0" w:rsidRDefault="00B039BA" w:rsidP="00B039BA"/>
    <w:p w14:paraId="2A231958" w14:textId="77777777" w:rsidR="00B039BA" w:rsidRPr="005421F0" w:rsidRDefault="00B039BA" w:rsidP="00B039BA">
      <w:pPr>
        <w:rPr>
          <w:lang w:val="en-GB"/>
        </w:rPr>
      </w:pPr>
      <w:r w:rsidRPr="005421F0">
        <w:rPr>
          <w:lang w:val="en-GB"/>
        </w:rPr>
        <w:t xml:space="preserve">The upload file will update the election screen before the cut off time and if the file is sent after the cut off time the whole file will be rejected. </w:t>
      </w:r>
    </w:p>
    <w:p w14:paraId="1F9006AF" w14:textId="77777777" w:rsidR="00B039BA" w:rsidRPr="005421F0" w:rsidRDefault="00B039BA" w:rsidP="00B039BA">
      <w:pPr>
        <w:rPr>
          <w:lang w:val="en-GB"/>
        </w:rPr>
      </w:pPr>
    </w:p>
    <w:p w14:paraId="735D2683" w14:textId="77777777" w:rsidR="00B039BA" w:rsidRPr="005421F0" w:rsidRDefault="00B039BA" w:rsidP="00B039BA">
      <w:pPr>
        <w:rPr>
          <w:lang w:val="en-GB"/>
        </w:rPr>
      </w:pPr>
      <w:r w:rsidRPr="005421F0">
        <w:rPr>
          <w:lang w:val="en-GB"/>
        </w:rPr>
        <w:t>The users will not be able to add any positions via the upload file. Any additions will be done manually on the election screens.</w:t>
      </w:r>
    </w:p>
    <w:p w14:paraId="579B5F9B" w14:textId="77777777" w:rsidR="00B039BA" w:rsidRPr="005421F0" w:rsidRDefault="00B039BA" w:rsidP="00B039BA">
      <w:pPr>
        <w:rPr>
          <w:lang w:val="en-GB"/>
        </w:rPr>
      </w:pPr>
    </w:p>
    <w:p w14:paraId="7EAFAC6C" w14:textId="77777777" w:rsidR="00B039BA" w:rsidRPr="005421F0" w:rsidRDefault="00B039BA" w:rsidP="00B039BA">
      <w:pPr>
        <w:rPr>
          <w:lang w:eastAsia="en-GB"/>
        </w:rPr>
      </w:pPr>
      <w:r w:rsidRPr="005421F0">
        <w:rPr>
          <w:lang w:val="en-GB"/>
        </w:rPr>
        <w:t>The users will not be able to delete any frozen position via the upload file. Any deletes will be done manually on the election screens</w:t>
      </w:r>
    </w:p>
    <w:p w14:paraId="3476B9C0" w14:textId="77777777" w:rsidR="00B039BA" w:rsidRPr="005421F0" w:rsidRDefault="00B039BA" w:rsidP="00B039BA">
      <w:pPr>
        <w:rPr>
          <w:lang w:eastAsia="en-GB"/>
        </w:rPr>
      </w:pPr>
    </w:p>
    <w:p w14:paraId="49C0C0A8" w14:textId="77777777" w:rsidR="00B039BA" w:rsidRPr="005421F0" w:rsidRDefault="00B039BA" w:rsidP="00B039BA">
      <w:pPr>
        <w:rPr>
          <w:lang w:eastAsia="en-GB"/>
        </w:rPr>
      </w:pPr>
      <w:r w:rsidRPr="005421F0">
        <w:rPr>
          <w:lang w:eastAsia="en-GB"/>
        </w:rPr>
        <w:t>For a deal entry, the ACC-CDE as well as the OPP-ACCOUNT must be captured else the line will be rejected.</w:t>
      </w:r>
    </w:p>
    <w:p w14:paraId="02ABD8EF" w14:textId="77777777" w:rsidR="00B039BA" w:rsidRPr="005421F0" w:rsidRDefault="00B039BA" w:rsidP="00B039BA">
      <w:pPr>
        <w:rPr>
          <w:lang w:eastAsia="en-GB"/>
        </w:rPr>
      </w:pPr>
    </w:p>
    <w:p w14:paraId="15ADEB85" w14:textId="4E32EEE6" w:rsidR="00B039BA" w:rsidRPr="005421F0" w:rsidRDefault="00B039BA" w:rsidP="00B039BA">
      <w:pPr>
        <w:rPr>
          <w:lang w:eastAsia="en-GB"/>
        </w:rPr>
      </w:pPr>
      <w:r w:rsidRPr="005421F0">
        <w:rPr>
          <w:lang w:eastAsia="en-GB"/>
        </w:rPr>
        <w:t xml:space="preserve">For a </w:t>
      </w:r>
      <w:r w:rsidR="0078640D">
        <w:rPr>
          <w:lang w:eastAsia="en-GB"/>
        </w:rPr>
        <w:t>D</w:t>
      </w:r>
      <w:r w:rsidRPr="005421F0">
        <w:rPr>
          <w:lang w:eastAsia="en-GB"/>
        </w:rPr>
        <w:t>emat holding account entry, it is not necessary to capture 39008 as the OPP-ACCOUNT as the system will automatically update the CS election on 39008.</w:t>
      </w:r>
    </w:p>
    <w:p w14:paraId="0F8AEDD4" w14:textId="77777777" w:rsidR="00B039BA" w:rsidRPr="005421F0" w:rsidRDefault="00B039BA" w:rsidP="00B039BA">
      <w:r w:rsidRPr="005421F0">
        <w:t>Once each record has passed all its validation rules for all the fields, the OPTN-CDE and ELECTION-QTY passed will override whatever details are currently residing on the frozen file.</w:t>
      </w:r>
    </w:p>
    <w:p w14:paraId="5FD29BFB" w14:textId="77777777" w:rsidR="00B039BA" w:rsidRPr="005421F0" w:rsidRDefault="00B039BA" w:rsidP="00B039BA"/>
    <w:p w14:paraId="2DB6CE57" w14:textId="77777777" w:rsidR="00B039BA" w:rsidRPr="005421F0" w:rsidRDefault="00B039BA" w:rsidP="00B039BA">
      <w:pPr>
        <w:rPr>
          <w:lang w:val="en-GB"/>
        </w:rPr>
      </w:pPr>
      <w:r w:rsidRPr="005421F0">
        <w:rPr>
          <w:lang w:val="en-GB"/>
        </w:rPr>
        <w:lastRenderedPageBreak/>
        <w:t>The ELECTION-QTY in the upload file cannot be greater than the ORIG-QTY in the frozen file.</w:t>
      </w:r>
    </w:p>
    <w:p w14:paraId="5916B77F" w14:textId="77777777" w:rsidR="00B039BA" w:rsidRPr="005421F0" w:rsidRDefault="00B039BA" w:rsidP="00B039BA">
      <w:pPr>
        <w:rPr>
          <w:lang w:val="en-GB"/>
        </w:rPr>
      </w:pPr>
    </w:p>
    <w:p w14:paraId="578A5F72" w14:textId="77777777" w:rsidR="00B039BA" w:rsidRPr="005421F0" w:rsidRDefault="00B039BA" w:rsidP="00B039BA">
      <w:r w:rsidRPr="005421F0">
        <w:t xml:space="preserve">It is not necessary send through the individual OPTN-CDEs for an account, one OPTN-CDE for the position is sufficient. The system will default any balance of the account position to the other OPTN-CDE.  </w:t>
      </w:r>
    </w:p>
    <w:p w14:paraId="727C9039" w14:textId="77777777" w:rsidR="00B039BA" w:rsidRPr="005421F0" w:rsidRDefault="00B039BA" w:rsidP="00B039BA"/>
    <w:p w14:paraId="2FB5C58E" w14:textId="77777777" w:rsidR="00B039BA" w:rsidRDefault="00B039BA" w:rsidP="00B039BA">
      <w:r w:rsidRPr="003537D9">
        <w:t>For example</w:t>
      </w:r>
      <w:r w:rsidRPr="005421F0">
        <w:t>:</w:t>
      </w:r>
    </w:p>
    <w:p w14:paraId="6B68B32C" w14:textId="77777777" w:rsidR="00B039BA" w:rsidRPr="005421F0" w:rsidRDefault="00B039BA" w:rsidP="00B039BA"/>
    <w:p w14:paraId="2AAE8FFA" w14:textId="77777777" w:rsidR="00B039BA" w:rsidRPr="005421F0" w:rsidRDefault="00B039BA" w:rsidP="00B039BA">
      <w:r w:rsidRPr="005421F0">
        <w:t>Assume the total position for an account is 100 units.</w:t>
      </w:r>
    </w:p>
    <w:p w14:paraId="05D6405E" w14:textId="77777777" w:rsidR="00B039BA" w:rsidRPr="005421F0" w:rsidRDefault="00B039BA" w:rsidP="00B039BA"/>
    <w:p w14:paraId="077001C3" w14:textId="77777777" w:rsidR="00B039BA" w:rsidRPr="005421F0" w:rsidRDefault="00B039BA" w:rsidP="00B039BA">
      <w:r w:rsidRPr="005421F0">
        <w:t xml:space="preserve">For a Take-up, if OPTN-CDE of “T” for 20 units is elected on, the system will automatically calculate the balances of 80 </w:t>
      </w:r>
      <w:bookmarkStart w:id="17" w:name="_GoBack"/>
      <w:bookmarkEnd w:id="17"/>
      <w:r w:rsidRPr="005421F0">
        <w:t xml:space="preserve">units are to be lapsed. </w:t>
      </w:r>
    </w:p>
    <w:p w14:paraId="6F003E60" w14:textId="77777777" w:rsidR="00B039BA" w:rsidRPr="005421F0" w:rsidRDefault="00B039BA" w:rsidP="00B039BA"/>
    <w:p w14:paraId="7765CCFA" w14:textId="7F50CB87" w:rsidR="00B039BA" w:rsidRPr="005421F0" w:rsidRDefault="00B039BA" w:rsidP="00B039BA">
      <w:r w:rsidRPr="005421F0">
        <w:t xml:space="preserve">For a Scrip Dividend, if OPTN-CDE of ‘S’  for 60 units are elected on, the system will automatically calculate 40 units are to be processed to OPTN-CDE of “C” for </w:t>
      </w:r>
      <w:r w:rsidR="00650987">
        <w:t>c</w:t>
      </w:r>
      <w:r w:rsidRPr="005421F0">
        <w:t>ash</w:t>
      </w:r>
      <w:r w:rsidR="00650987">
        <w:t xml:space="preserve"> where the default option is cash</w:t>
      </w:r>
      <w:r w:rsidRPr="005421F0">
        <w:t>.</w:t>
      </w:r>
    </w:p>
    <w:p w14:paraId="17758670" w14:textId="77777777" w:rsidR="00B039BA" w:rsidRPr="005421F0" w:rsidRDefault="00B039BA" w:rsidP="00B039BA"/>
    <w:p w14:paraId="12B334A8" w14:textId="77777777" w:rsidR="00B039BA" w:rsidRDefault="00B039BA" w:rsidP="00B039BA">
      <w:r>
        <w:t xml:space="preserve">For Scrip Dividend, if OPTN-CDE of ‘S’ of 100 units is elected on, the system will process the total holdings to Scrip, none will be processed against the ‘C’ OPTN-CDE. The original record with holdings of space of 100 units will be removed.  (The processing of the total holdings can apply to Take Up or DRIP events, too) </w:t>
      </w:r>
    </w:p>
    <w:p w14:paraId="7FF7CCD2" w14:textId="77777777" w:rsidR="00B039BA" w:rsidRDefault="00B039BA" w:rsidP="00B039BA"/>
    <w:p w14:paraId="6079928B" w14:textId="77777777" w:rsidR="00B039BA" w:rsidRDefault="00B039BA" w:rsidP="00B039BA">
      <w:r>
        <w:t>For Scrip Dividend , if OPTN-CDE of space is elected on for the same 100 units ,the system will process the total holdings to Cash, the OPTN-CDE of ‘S’ record will be totally removed, assuming the default option code is Cash. The same result would occur if OPTN-CDE of ‘C’ was passed instead of space.</w:t>
      </w:r>
    </w:p>
    <w:p w14:paraId="32F7BAE2" w14:textId="77777777" w:rsidR="00B039BA" w:rsidRDefault="00B039BA" w:rsidP="00B039BA"/>
    <w:p w14:paraId="64C94884" w14:textId="2E737804" w:rsidR="00B039BA" w:rsidRPr="005421F0" w:rsidRDefault="00B039BA" w:rsidP="00B039BA">
      <w:r w:rsidRPr="005421F0">
        <w:t xml:space="preserve">For a DRIP, </w:t>
      </w:r>
      <w:r w:rsidR="004D523A">
        <w:t>when</w:t>
      </w:r>
      <w:r w:rsidRPr="005421F0">
        <w:t xml:space="preserve"> OPTN-CDE of </w:t>
      </w:r>
      <w:r w:rsidR="004D523A">
        <w:t>‘</w:t>
      </w:r>
      <w:r w:rsidRPr="005421F0">
        <w:t>space</w:t>
      </w:r>
      <w:r w:rsidR="004D523A">
        <w:t>’</w:t>
      </w:r>
      <w:r w:rsidRPr="005421F0">
        <w:t xml:space="preserve"> for 90 units is elected on, the system will automatically calculate 10 units are to be processed to the cash dividend portion.   </w:t>
      </w:r>
    </w:p>
    <w:p w14:paraId="18EFD6AF" w14:textId="77777777" w:rsidR="00B039BA" w:rsidRPr="005421F0" w:rsidRDefault="00B039BA" w:rsidP="00B039BA"/>
    <w:p w14:paraId="440BAC2D" w14:textId="77777777" w:rsidR="00B039BA" w:rsidRPr="005421F0" w:rsidRDefault="00B039BA" w:rsidP="00B039BA">
      <w:r w:rsidRPr="005421F0">
        <w:t>For an ODD LOT, whichever OPTN-CDE is selected would apply to the total ODDLOT position.  For a BUY the quantity difference would be calculated by the system to BUY up until the threshold Quantity.</w:t>
      </w:r>
    </w:p>
    <w:p w14:paraId="0ED90175" w14:textId="77777777" w:rsidR="00B039BA" w:rsidRPr="005421F0" w:rsidRDefault="00B039BA" w:rsidP="00B039BA">
      <w:r w:rsidRPr="005421F0">
        <w:t>For a SELL the whole ODDLOT quantity would be sold.</w:t>
      </w:r>
    </w:p>
    <w:p w14:paraId="3619A771" w14:textId="77777777" w:rsidR="00B039BA" w:rsidRDefault="00B039BA" w:rsidP="00B039BA">
      <w:r w:rsidRPr="005421F0">
        <w:t xml:space="preserve">For a RETAIN, the whole ODDLOT quantity would be retained.  </w:t>
      </w:r>
    </w:p>
    <w:p w14:paraId="11396DE6" w14:textId="77777777" w:rsidR="00B039BA" w:rsidRDefault="00B039BA" w:rsidP="00B039BA"/>
    <w:p w14:paraId="3BE98ED5" w14:textId="77777777" w:rsidR="00B039BA" w:rsidRPr="005421F0" w:rsidRDefault="00B039BA" w:rsidP="00B039BA">
      <w:pPr>
        <w:rPr>
          <w:lang w:eastAsia="en-GB"/>
        </w:rPr>
      </w:pPr>
      <w:r w:rsidRPr="005421F0">
        <w:rPr>
          <w:lang w:eastAsia="en-GB"/>
        </w:rPr>
        <w:t xml:space="preserve">Spaces will be accepted as an option code across all events and the current BDA validation rules will be applied. </w:t>
      </w:r>
      <w:proofErr w:type="gramStart"/>
      <w:r w:rsidRPr="005421F0">
        <w:rPr>
          <w:lang w:eastAsia="en-GB"/>
        </w:rPr>
        <w:t>i.e.</w:t>
      </w:r>
      <w:proofErr w:type="gramEnd"/>
    </w:p>
    <w:p w14:paraId="0A195A53" w14:textId="75FAE0CC" w:rsidR="00B039BA" w:rsidRPr="005421F0" w:rsidRDefault="00B039BA" w:rsidP="00B039BA">
      <w:pPr>
        <w:rPr>
          <w:lang w:eastAsia="en-GB"/>
        </w:rPr>
      </w:pPr>
      <w:r w:rsidRPr="005421F0">
        <w:rPr>
          <w:lang w:eastAsia="en-GB"/>
        </w:rPr>
        <w:tab/>
        <w:t xml:space="preserve">Odd lot </w:t>
      </w:r>
      <w:r w:rsidRPr="005421F0">
        <w:rPr>
          <w:lang w:eastAsia="en-GB"/>
        </w:rPr>
        <w:tab/>
      </w:r>
      <w:r w:rsidRPr="005421F0">
        <w:rPr>
          <w:lang w:eastAsia="en-GB"/>
        </w:rPr>
        <w:tab/>
      </w:r>
      <w:r w:rsidR="00DF5138">
        <w:rPr>
          <w:lang w:eastAsia="en-GB"/>
        </w:rPr>
        <w:tab/>
      </w:r>
      <w:r w:rsidRPr="005421F0">
        <w:rPr>
          <w:lang w:eastAsia="en-GB"/>
        </w:rPr>
        <w:sym w:font="Wingdings" w:char="F0E8"/>
      </w:r>
      <w:r w:rsidRPr="005421F0">
        <w:rPr>
          <w:lang w:eastAsia="en-GB"/>
        </w:rPr>
        <w:t>Retain,</w:t>
      </w:r>
    </w:p>
    <w:p w14:paraId="09AAC692" w14:textId="348EE307" w:rsidR="00B039BA" w:rsidRPr="005421F0" w:rsidRDefault="00B039BA" w:rsidP="00B039BA">
      <w:pPr>
        <w:rPr>
          <w:lang w:eastAsia="en-GB"/>
        </w:rPr>
      </w:pPr>
      <w:r w:rsidRPr="005421F0">
        <w:rPr>
          <w:lang w:eastAsia="en-GB"/>
        </w:rPr>
        <w:tab/>
        <w:t xml:space="preserve">Take-Up </w:t>
      </w:r>
      <w:r>
        <w:rPr>
          <w:lang w:eastAsia="en-GB"/>
        </w:rPr>
        <w:tab/>
      </w:r>
      <w:r w:rsidR="00DF5138">
        <w:rPr>
          <w:lang w:eastAsia="en-GB"/>
        </w:rPr>
        <w:tab/>
      </w:r>
      <w:r w:rsidRPr="005421F0">
        <w:rPr>
          <w:lang w:eastAsia="en-GB"/>
        </w:rPr>
        <w:sym w:font="Wingdings" w:char="F0E8"/>
      </w:r>
      <w:r w:rsidRPr="005421F0">
        <w:rPr>
          <w:lang w:eastAsia="en-GB"/>
        </w:rPr>
        <w:t>Lapse</w:t>
      </w:r>
    </w:p>
    <w:p w14:paraId="77908D27" w14:textId="68A85331" w:rsidR="00B039BA" w:rsidRDefault="00B039BA" w:rsidP="00B039BA">
      <w:pPr>
        <w:rPr>
          <w:lang w:eastAsia="en-GB"/>
        </w:rPr>
      </w:pPr>
      <w:r>
        <w:rPr>
          <w:lang w:eastAsia="en-GB"/>
        </w:rPr>
        <w:tab/>
      </w:r>
      <w:r w:rsidRPr="005421F0">
        <w:rPr>
          <w:lang w:eastAsia="en-GB"/>
        </w:rPr>
        <w:t xml:space="preserve">Scrip Dividend </w:t>
      </w:r>
      <w:r w:rsidRPr="005421F0">
        <w:rPr>
          <w:lang w:eastAsia="en-GB"/>
        </w:rPr>
        <w:tab/>
      </w:r>
      <w:r w:rsidR="00DF5138">
        <w:rPr>
          <w:lang w:eastAsia="en-GB"/>
        </w:rPr>
        <w:tab/>
      </w:r>
      <w:r w:rsidRPr="005421F0">
        <w:rPr>
          <w:lang w:eastAsia="en-GB"/>
        </w:rPr>
        <w:sym w:font="Wingdings" w:char="F0E8"/>
      </w:r>
      <w:r w:rsidRPr="005421F0">
        <w:rPr>
          <w:lang w:eastAsia="en-GB"/>
        </w:rPr>
        <w:t>The default election option will be applied when posting the entries on LDR.</w:t>
      </w:r>
    </w:p>
    <w:p w14:paraId="7E25F7BC" w14:textId="48B2B2FE" w:rsidR="005950CD" w:rsidRPr="005421F0" w:rsidRDefault="005950CD" w:rsidP="00B039BA">
      <w:pPr>
        <w:rPr>
          <w:lang w:eastAsia="en-GB"/>
        </w:rPr>
      </w:pPr>
      <w:r>
        <w:rPr>
          <w:lang w:eastAsia="en-GB"/>
        </w:rPr>
        <w:tab/>
        <w:t>DRIP</w:t>
      </w:r>
      <w:r>
        <w:rPr>
          <w:lang w:eastAsia="en-GB"/>
        </w:rPr>
        <w:tab/>
      </w:r>
      <w:r>
        <w:rPr>
          <w:lang w:eastAsia="en-GB"/>
        </w:rPr>
        <w:tab/>
      </w:r>
      <w:r>
        <w:rPr>
          <w:lang w:eastAsia="en-GB"/>
        </w:rPr>
        <w:tab/>
      </w:r>
      <w:r w:rsidR="004D523A" w:rsidRPr="005421F0">
        <w:rPr>
          <w:lang w:eastAsia="en-GB"/>
        </w:rPr>
        <w:sym w:font="Wingdings" w:char="F0E8"/>
      </w:r>
      <w:r>
        <w:rPr>
          <w:lang w:eastAsia="en-GB"/>
        </w:rPr>
        <w:t xml:space="preserve">Reinvestment </w:t>
      </w:r>
    </w:p>
    <w:p w14:paraId="7F840142" w14:textId="77777777" w:rsidR="00B039BA" w:rsidRPr="005421F0" w:rsidRDefault="00B039BA" w:rsidP="00B039BA">
      <w:pPr>
        <w:rPr>
          <w:lang w:eastAsia="en-GB"/>
        </w:rPr>
      </w:pPr>
    </w:p>
    <w:p w14:paraId="063136FE" w14:textId="7407A66E" w:rsidR="00B039BA" w:rsidRPr="005421F0" w:rsidRDefault="00B039BA" w:rsidP="00B039BA">
      <w:pPr>
        <w:rPr>
          <w:lang w:eastAsia="en-GB"/>
        </w:rPr>
      </w:pPr>
      <w:r w:rsidRPr="005421F0">
        <w:rPr>
          <w:lang w:eastAsia="en-GB"/>
        </w:rPr>
        <w:t>For SLB data, the following rules need to be adhered to:</w:t>
      </w:r>
    </w:p>
    <w:p w14:paraId="2917650C" w14:textId="77777777" w:rsidR="00B039BA" w:rsidRPr="005421F0" w:rsidRDefault="00B039BA" w:rsidP="00B039BA">
      <w:pPr>
        <w:rPr>
          <w:lang w:eastAsia="en-GB"/>
        </w:rPr>
      </w:pPr>
    </w:p>
    <w:p w14:paraId="018C4EBC" w14:textId="51A36E11" w:rsidR="00B039BA" w:rsidRPr="005421F0" w:rsidRDefault="00B039BA" w:rsidP="00A95B60">
      <w:pPr>
        <w:pStyle w:val="ListParagraph"/>
        <w:numPr>
          <w:ilvl w:val="0"/>
          <w:numId w:val="25"/>
        </w:numPr>
        <w:rPr>
          <w:lang w:eastAsia="en-GB"/>
        </w:rPr>
      </w:pPr>
      <w:r w:rsidRPr="005421F0">
        <w:rPr>
          <w:lang w:eastAsia="en-GB"/>
        </w:rPr>
        <w:t xml:space="preserve">For  a loan, the following fields are required to be filled </w:t>
      </w:r>
    </w:p>
    <w:p w14:paraId="7EB53FCF" w14:textId="77777777" w:rsidR="00B039BA" w:rsidRPr="005421F0" w:rsidRDefault="00B039BA" w:rsidP="00B039BA">
      <w:pPr>
        <w:rPr>
          <w:lang w:eastAsia="en-GB"/>
        </w:rPr>
      </w:pPr>
    </w:p>
    <w:p w14:paraId="0A5DED47" w14:textId="02E7707D" w:rsidR="00B039BA" w:rsidRPr="005421F0" w:rsidRDefault="00B039BA" w:rsidP="00B039BA">
      <w:r w:rsidRPr="005421F0">
        <w:rPr>
          <w:lang w:eastAsia="en-GB"/>
        </w:rPr>
        <w:t>ACC-CDE</w:t>
      </w:r>
      <w:r w:rsidRPr="005421F0">
        <w:rPr>
          <w:lang w:eastAsia="en-GB"/>
        </w:rPr>
        <w:tab/>
      </w:r>
      <w:r>
        <w:rPr>
          <w:lang w:eastAsia="en-GB"/>
        </w:rPr>
        <w:tab/>
      </w:r>
      <w:r w:rsidRPr="005421F0">
        <w:rPr>
          <w:lang w:eastAsia="en-GB"/>
        </w:rPr>
        <w:tab/>
      </w:r>
      <w:r w:rsidR="0078640D">
        <w:rPr>
          <w:lang w:eastAsia="en-GB"/>
        </w:rPr>
        <w:tab/>
      </w:r>
      <w:r w:rsidRPr="005421F0">
        <w:rPr>
          <w:lang w:eastAsia="en-GB"/>
        </w:rPr>
        <w:t>(filled with LENDER-ACC)</w:t>
      </w:r>
    </w:p>
    <w:p w14:paraId="50646C39" w14:textId="77777777" w:rsidR="00B039BA" w:rsidRPr="005421F0" w:rsidRDefault="00B039BA" w:rsidP="00B039BA">
      <w:r w:rsidRPr="005421F0">
        <w:t>LENDER-ACC</w:t>
      </w:r>
      <w:r w:rsidRPr="005421F0">
        <w:tab/>
      </w:r>
      <w:r>
        <w:tab/>
      </w:r>
      <w:r>
        <w:tab/>
      </w:r>
      <w:r w:rsidRPr="005421F0">
        <w:t>(as per section G)</w:t>
      </w:r>
    </w:p>
    <w:p w14:paraId="37989FB9" w14:textId="03D3299B" w:rsidR="00B039BA" w:rsidRPr="005421F0" w:rsidRDefault="00B039BA" w:rsidP="00B039BA">
      <w:pPr>
        <w:rPr>
          <w:lang w:eastAsia="en-GB"/>
        </w:rPr>
      </w:pPr>
      <w:r w:rsidRPr="005421F0">
        <w:lastRenderedPageBreak/>
        <w:t>BORROWER-ACC</w:t>
      </w:r>
      <w:r w:rsidRPr="005421F0">
        <w:rPr>
          <w:lang w:eastAsia="en-GB"/>
        </w:rPr>
        <w:tab/>
      </w:r>
      <w:r>
        <w:rPr>
          <w:lang w:eastAsia="en-GB"/>
        </w:rPr>
        <w:tab/>
      </w:r>
      <w:r w:rsidR="0078640D">
        <w:rPr>
          <w:lang w:eastAsia="en-GB"/>
        </w:rPr>
        <w:tab/>
      </w:r>
      <w:r w:rsidRPr="005421F0">
        <w:t>(as per section G)</w:t>
      </w:r>
    </w:p>
    <w:p w14:paraId="75344DF3" w14:textId="77777777" w:rsidR="00B039BA" w:rsidRPr="005421F0" w:rsidRDefault="00B039BA" w:rsidP="00B039BA">
      <w:r w:rsidRPr="005421F0">
        <w:rPr>
          <w:lang w:eastAsia="en-GB"/>
        </w:rPr>
        <w:t>DEL-ID</w:t>
      </w:r>
      <w:r>
        <w:rPr>
          <w:lang w:eastAsia="en-GB"/>
        </w:rPr>
        <w:tab/>
      </w:r>
      <w:r>
        <w:rPr>
          <w:lang w:eastAsia="en-GB"/>
        </w:rPr>
        <w:tab/>
      </w:r>
      <w:r>
        <w:rPr>
          <w:lang w:eastAsia="en-GB"/>
        </w:rPr>
        <w:tab/>
      </w:r>
      <w:r>
        <w:rPr>
          <w:lang w:eastAsia="en-GB"/>
        </w:rPr>
        <w:tab/>
      </w:r>
      <w:r w:rsidRPr="005421F0">
        <w:t>(as per section G)</w:t>
      </w:r>
    </w:p>
    <w:p w14:paraId="729F69FF" w14:textId="56EFC9A5" w:rsidR="00B039BA" w:rsidRPr="005421F0" w:rsidRDefault="00B039BA" w:rsidP="00B039BA">
      <w:r w:rsidRPr="005421F0">
        <w:t>Plus</w:t>
      </w:r>
      <w:r w:rsidR="0078640D">
        <w:t>,</w:t>
      </w:r>
      <w:r w:rsidRPr="005421F0">
        <w:t xml:space="preserve"> all the mandatory fields as stipulated below</w:t>
      </w:r>
    </w:p>
    <w:p w14:paraId="68B24C1A" w14:textId="77777777" w:rsidR="00B039BA" w:rsidRPr="005421F0" w:rsidRDefault="00B039BA" w:rsidP="00B039BA">
      <w:pPr>
        <w:rPr>
          <w:lang w:eastAsia="en-GB"/>
        </w:rPr>
      </w:pPr>
    </w:p>
    <w:p w14:paraId="1B1E7403" w14:textId="0E84A169" w:rsidR="00B039BA" w:rsidRPr="005421F0" w:rsidRDefault="00B039BA" w:rsidP="00A95B60">
      <w:pPr>
        <w:pStyle w:val="ListParagraph"/>
        <w:numPr>
          <w:ilvl w:val="0"/>
          <w:numId w:val="25"/>
        </w:numPr>
        <w:rPr>
          <w:lang w:eastAsia="en-GB"/>
        </w:rPr>
      </w:pPr>
      <w:r w:rsidRPr="005421F0">
        <w:rPr>
          <w:lang w:eastAsia="en-GB"/>
        </w:rPr>
        <w:t>For Collateral, the following fields are required to be filled</w:t>
      </w:r>
    </w:p>
    <w:p w14:paraId="7A556683" w14:textId="77777777" w:rsidR="00B039BA" w:rsidRPr="005421F0" w:rsidRDefault="00B039BA" w:rsidP="00B039BA">
      <w:pPr>
        <w:rPr>
          <w:lang w:eastAsia="en-GB"/>
        </w:rPr>
      </w:pPr>
    </w:p>
    <w:p w14:paraId="394A9E1C" w14:textId="7C89D628" w:rsidR="00B039BA" w:rsidRPr="005421F0" w:rsidRDefault="00B039BA" w:rsidP="00B039BA">
      <w:r w:rsidRPr="005421F0">
        <w:rPr>
          <w:lang w:eastAsia="en-GB"/>
        </w:rPr>
        <w:t>ACC-CDE</w:t>
      </w:r>
      <w:r>
        <w:rPr>
          <w:lang w:eastAsia="en-GB"/>
        </w:rPr>
        <w:tab/>
      </w:r>
      <w:r>
        <w:rPr>
          <w:lang w:eastAsia="en-GB"/>
        </w:rPr>
        <w:tab/>
      </w:r>
      <w:r>
        <w:rPr>
          <w:lang w:eastAsia="en-GB"/>
        </w:rPr>
        <w:tab/>
      </w:r>
      <w:r w:rsidR="0078640D">
        <w:rPr>
          <w:lang w:eastAsia="en-GB"/>
        </w:rPr>
        <w:tab/>
      </w:r>
      <w:r w:rsidRPr="005421F0">
        <w:rPr>
          <w:lang w:eastAsia="en-GB"/>
        </w:rPr>
        <w:t xml:space="preserve">(filled with </w:t>
      </w:r>
      <w:r w:rsidRPr="005421F0">
        <w:t>PROVIDER</w:t>
      </w:r>
      <w:r w:rsidRPr="005421F0">
        <w:rPr>
          <w:lang w:eastAsia="en-GB"/>
        </w:rPr>
        <w:t xml:space="preserve"> ACC)</w:t>
      </w:r>
    </w:p>
    <w:p w14:paraId="7EA06F03" w14:textId="4EE9BC49" w:rsidR="00B039BA" w:rsidRPr="005421F0" w:rsidRDefault="00B039BA" w:rsidP="0078640D">
      <w:r w:rsidRPr="005421F0">
        <w:t>PROVIDER-ACC</w:t>
      </w:r>
      <w:r>
        <w:tab/>
      </w:r>
      <w:r>
        <w:tab/>
      </w:r>
      <w:r w:rsidR="0078640D">
        <w:tab/>
      </w:r>
      <w:r w:rsidRPr="005421F0">
        <w:t>(as per section H)</w:t>
      </w:r>
    </w:p>
    <w:p w14:paraId="6BCFB3EF" w14:textId="77E90AD1" w:rsidR="00B039BA" w:rsidRPr="005421F0" w:rsidRDefault="00B039BA" w:rsidP="0078640D">
      <w:r w:rsidRPr="005421F0">
        <w:t>RECEIVER-ACC</w:t>
      </w:r>
      <w:r>
        <w:tab/>
      </w:r>
      <w:r>
        <w:tab/>
      </w:r>
      <w:r w:rsidR="0078640D">
        <w:tab/>
      </w:r>
      <w:r w:rsidRPr="005421F0">
        <w:t>(as per section H)</w:t>
      </w:r>
    </w:p>
    <w:p w14:paraId="1A36BC9B" w14:textId="77777777" w:rsidR="00B039BA" w:rsidRPr="005421F0" w:rsidRDefault="00B039BA" w:rsidP="00B039BA">
      <w:r w:rsidRPr="005421F0">
        <w:t>DEL-ID</w:t>
      </w:r>
      <w:r>
        <w:tab/>
      </w:r>
      <w:r>
        <w:tab/>
      </w:r>
      <w:r>
        <w:tab/>
      </w:r>
      <w:r>
        <w:tab/>
      </w:r>
      <w:r w:rsidRPr="005421F0">
        <w:t>(as per section H)</w:t>
      </w:r>
    </w:p>
    <w:p w14:paraId="40EE45A0" w14:textId="4250ED03" w:rsidR="00B039BA" w:rsidRPr="005421F0" w:rsidRDefault="00B039BA" w:rsidP="00B039BA">
      <w:r w:rsidRPr="005421F0">
        <w:t>Plus</w:t>
      </w:r>
      <w:r w:rsidR="0078640D">
        <w:t>,</w:t>
      </w:r>
      <w:r w:rsidRPr="005421F0">
        <w:t xml:space="preserve"> all the mandatory fields as stipulated below</w:t>
      </w:r>
    </w:p>
    <w:p w14:paraId="0FF1D143" w14:textId="77777777" w:rsidR="00B039BA" w:rsidRPr="005421F0" w:rsidRDefault="00B039BA" w:rsidP="00B039BA">
      <w:pPr>
        <w:rPr>
          <w:lang w:eastAsia="en-GB"/>
        </w:rPr>
      </w:pPr>
    </w:p>
    <w:p w14:paraId="4AF5AB6A" w14:textId="77777777" w:rsidR="00B039BA" w:rsidRPr="005421F0" w:rsidRDefault="00B039BA" w:rsidP="00B039BA">
      <w:r w:rsidRPr="005421F0">
        <w:t>Failure to comply with the stated basic rules would result in the record not being updated and an error message being written to COMPR (online enquiry) and PCOMPR report or passed back for the line on the response file.</w:t>
      </w:r>
    </w:p>
    <w:p w14:paraId="4DBDE490" w14:textId="77777777" w:rsidR="00B039BA" w:rsidRPr="005421F0" w:rsidRDefault="00B039BA" w:rsidP="00B039BA"/>
    <w:p w14:paraId="6B125B4D" w14:textId="16667870" w:rsidR="00B039BA" w:rsidRPr="005421F0" w:rsidRDefault="00B039BA" w:rsidP="004F466C">
      <w:pPr>
        <w:pStyle w:val="Heading3"/>
      </w:pPr>
      <w:bookmarkStart w:id="18" w:name="_Toc361724475"/>
      <w:bookmarkStart w:id="19" w:name="_Toc448997434"/>
      <w:r w:rsidRPr="005421F0">
        <w:t>Automated submission of Upload</w:t>
      </w:r>
      <w:bookmarkEnd w:id="18"/>
      <w:bookmarkEnd w:id="19"/>
    </w:p>
    <w:p w14:paraId="3A459548" w14:textId="77777777" w:rsidR="00B039BA" w:rsidRPr="005421F0" w:rsidRDefault="00B039BA" w:rsidP="00B039BA"/>
    <w:p w14:paraId="1A7CABD2" w14:textId="77777777" w:rsidR="00B039BA" w:rsidRPr="006C6543" w:rsidRDefault="00B039BA" w:rsidP="00B039BA">
      <w:r w:rsidRPr="006C6543">
        <w:t xml:space="preserve">A Member is required to FTP the upload dataset </w:t>
      </w:r>
      <w:r>
        <w:t>to the JSE.</w:t>
      </w:r>
      <w:r w:rsidRPr="006C6543">
        <w:t xml:space="preserve"> On completion of the FTP</w:t>
      </w:r>
      <w:r>
        <w:t xml:space="preserve"> upload</w:t>
      </w:r>
      <w:r w:rsidRPr="006C6543">
        <w:t xml:space="preserve">, a batch job will automatically be submitted (via CONTROL-O) to process the uploaded records. There will not be a requirement </w:t>
      </w:r>
      <w:r>
        <w:t xml:space="preserve">for users to </w:t>
      </w:r>
      <w:r w:rsidRPr="006C6543">
        <w:t xml:space="preserve">schedule the </w:t>
      </w:r>
      <w:r>
        <w:t xml:space="preserve">processing of the upload file </w:t>
      </w:r>
      <w:r w:rsidRPr="006C6543">
        <w:t xml:space="preserve">via RPROC. </w:t>
      </w:r>
    </w:p>
    <w:p w14:paraId="3BD867C3" w14:textId="77777777" w:rsidR="00B039BA" w:rsidRPr="006C6543" w:rsidRDefault="00B039BA" w:rsidP="00B039BA"/>
    <w:p w14:paraId="781180D3" w14:textId="77777777" w:rsidR="00B039BA" w:rsidRPr="00176568" w:rsidRDefault="00B039BA" w:rsidP="00B039BA">
      <w:r w:rsidRPr="00176568">
        <w:t xml:space="preserve">The dataset to be uploaded will have the following format: </w:t>
      </w:r>
    </w:p>
    <w:p w14:paraId="52880873" w14:textId="77777777" w:rsidR="00B039BA" w:rsidRPr="00176568" w:rsidRDefault="00B039BA" w:rsidP="00B039BA">
      <w:r w:rsidRPr="00176568">
        <w:t xml:space="preserve">BBAP.SPRD.UPLOAD.XXX.ELEC, the ‘XXX’ depicting the relevant 2 or 3 character broker alpha code. </w:t>
      </w:r>
    </w:p>
    <w:p w14:paraId="47B90FE6" w14:textId="77777777" w:rsidR="00B039BA" w:rsidRPr="00176568" w:rsidRDefault="00B039BA" w:rsidP="00B039BA"/>
    <w:p w14:paraId="21A3C884" w14:textId="77777777" w:rsidR="00B039BA" w:rsidRPr="00176568" w:rsidRDefault="00B039BA" w:rsidP="00B039BA">
      <w:r w:rsidRPr="00176568">
        <w:t>A Member will be notified via the captured email address whether job has been successfully processed.</w:t>
      </w:r>
    </w:p>
    <w:p w14:paraId="23504141" w14:textId="7D1D7BFF" w:rsidR="00B039BA" w:rsidRPr="00176568" w:rsidRDefault="00B039BA" w:rsidP="00B039BA">
      <w:pPr>
        <w:rPr>
          <w:rFonts w:ascii="Courier New" w:hAnsi="Courier New" w:cs="Courier New"/>
          <w:sz w:val="18"/>
          <w:szCs w:val="18"/>
        </w:rPr>
      </w:pPr>
      <w:r w:rsidRPr="00176568">
        <w:t xml:space="preserve">See point 5.3 on further information regarding update of email address for the ELECUP. This would be a once off set up of email addresses for all the </w:t>
      </w:r>
      <w:r w:rsidR="0078640D">
        <w:t>U</w:t>
      </w:r>
      <w:r w:rsidRPr="00176568">
        <w:t>ploads requested.</w:t>
      </w:r>
    </w:p>
    <w:p w14:paraId="58E41129" w14:textId="77777777" w:rsidR="00B039BA" w:rsidRPr="00176568" w:rsidRDefault="00B039BA" w:rsidP="00B039BA"/>
    <w:p w14:paraId="407334BA" w14:textId="77777777" w:rsidR="00B039BA" w:rsidRPr="00176568" w:rsidRDefault="00B039BA" w:rsidP="00B039BA">
      <w:r w:rsidRPr="00176568">
        <w:t>If not successful, the reasons, per line can be found on COMPR or on the report PCOMPR with error format code of ‘ELEC’ as per the Download errors. The only difference is that now, the LINE</w:t>
      </w:r>
      <w:r>
        <w:t xml:space="preserve"> </w:t>
      </w:r>
      <w:r w:rsidRPr="00176568">
        <w:t xml:space="preserve">(for the record line) and ACC (or account code) details would be filled in.    </w:t>
      </w:r>
    </w:p>
    <w:p w14:paraId="1EBA8D74" w14:textId="77777777" w:rsidR="00B039BA" w:rsidRPr="00176568" w:rsidRDefault="00B039BA" w:rsidP="00B039BA">
      <w:pPr>
        <w:pStyle w:val="ListParagraph"/>
      </w:pPr>
    </w:p>
    <w:p w14:paraId="75D1525C" w14:textId="77777777" w:rsidR="00B039BA" w:rsidRPr="00176568" w:rsidRDefault="00B039BA" w:rsidP="00B039BA">
      <w:r w:rsidRPr="00176568">
        <w:t xml:space="preserve">In addition to the COMPR notifications, a new response dataset will be created with the same dataset name as the upload file with the SEQUENCE number (as passed on the header record) appended to the end of the original file name. </w:t>
      </w:r>
    </w:p>
    <w:p w14:paraId="7A518E9A" w14:textId="77777777" w:rsidR="00B039BA" w:rsidRPr="00176568" w:rsidRDefault="00B039BA" w:rsidP="00B039BA"/>
    <w:p w14:paraId="25D89B77" w14:textId="47C41C9B" w:rsidR="00B039BA" w:rsidRPr="00176568" w:rsidRDefault="00B039BA" w:rsidP="0078640D">
      <w:pPr>
        <w:ind w:left="720" w:hanging="720"/>
      </w:pPr>
      <w:proofErr w:type="gramStart"/>
      <w:r w:rsidRPr="00176568">
        <w:t>Note :</w:t>
      </w:r>
      <w:proofErr w:type="gramEnd"/>
      <w:r w:rsidRPr="00176568">
        <w:t xml:space="preserve"> </w:t>
      </w:r>
      <w:r w:rsidRPr="00176568">
        <w:tab/>
        <w:t>The response file will only hold the rejected records including the header, event and trailer records.  When no records have been rejected the</w:t>
      </w:r>
      <w:r>
        <w:t xml:space="preserve"> </w:t>
      </w:r>
      <w:r w:rsidRPr="00176568">
        <w:t>header, event and trailer would be passed back on the response file.</w:t>
      </w:r>
    </w:p>
    <w:p w14:paraId="01D0DEE7" w14:textId="77777777" w:rsidR="00B039BA" w:rsidRPr="00176568" w:rsidRDefault="00B039BA" w:rsidP="00B039BA"/>
    <w:p w14:paraId="45040003" w14:textId="77777777" w:rsidR="00B039BA" w:rsidRPr="0078640D" w:rsidRDefault="00B039BA" w:rsidP="00B039BA">
      <w:pPr>
        <w:pStyle w:val="ListParagraph"/>
        <w:rPr>
          <w:rFonts w:ascii="Calibri" w:hAnsi="Calibri"/>
        </w:rPr>
      </w:pPr>
      <w:r w:rsidRPr="0078640D">
        <w:rPr>
          <w:rFonts w:ascii="Calibri" w:hAnsi="Calibri"/>
        </w:rPr>
        <w:t>Example:</w:t>
      </w:r>
    </w:p>
    <w:p w14:paraId="4581407E" w14:textId="77777777" w:rsidR="00B039BA" w:rsidRPr="0078640D" w:rsidRDefault="00B039BA" w:rsidP="00B039BA">
      <w:pPr>
        <w:pStyle w:val="ListParagraph"/>
        <w:rPr>
          <w:rFonts w:ascii="Calibri" w:hAnsi="Calibri"/>
        </w:rPr>
      </w:pPr>
      <w:r w:rsidRPr="0078640D">
        <w:rPr>
          <w:rFonts w:ascii="Calibri" w:hAnsi="Calibri"/>
        </w:rPr>
        <w:t>BBAP.SPRD.UPLOAD.XXX.ELEC.SYYYYYYY</w:t>
      </w:r>
    </w:p>
    <w:p w14:paraId="0A94049C" w14:textId="77777777" w:rsidR="00B039BA" w:rsidRPr="0078640D" w:rsidRDefault="00B039BA" w:rsidP="00B039BA">
      <w:pPr>
        <w:pStyle w:val="ListParagraph"/>
        <w:rPr>
          <w:rFonts w:ascii="Calibri" w:hAnsi="Calibri"/>
        </w:rPr>
      </w:pPr>
      <w:r w:rsidRPr="0078640D">
        <w:rPr>
          <w:rFonts w:ascii="Calibri" w:hAnsi="Calibri"/>
        </w:rPr>
        <w:t xml:space="preserve">The ‘XXX’ depicting the relevant 2 or 3 character broker alpha code </w:t>
      </w:r>
    </w:p>
    <w:p w14:paraId="498A38A8" w14:textId="77777777" w:rsidR="0078640D" w:rsidRDefault="0078640D" w:rsidP="00B039BA"/>
    <w:p w14:paraId="6B817830" w14:textId="77777777" w:rsidR="00B039BA" w:rsidRPr="005421F0" w:rsidRDefault="00B039BA" w:rsidP="00B039BA">
      <w:r w:rsidRPr="00176568">
        <w:lastRenderedPageBreak/>
        <w:t>The ‘S” is the prefix of the 7 byte sequence number as passed on the header record. See below for the record layout</w:t>
      </w:r>
    </w:p>
    <w:p w14:paraId="60ECA705" w14:textId="77777777" w:rsidR="00B039BA" w:rsidRPr="005421F0" w:rsidRDefault="00B039BA" w:rsidP="00B039BA"/>
    <w:p w14:paraId="71D06612" w14:textId="77777777" w:rsidR="00B039BA" w:rsidRPr="005421F0" w:rsidRDefault="00B039BA" w:rsidP="00B039BA">
      <w:r w:rsidRPr="005421F0">
        <w:t>It is recommended that sequence numbers are not reused. No verification is made on sequence numbers with respect to missing sequences.  This is solely used to match an upload file to its respective response file.  Should a sequence number be repeated by a member in that day then the applicable file will be appended to.  The file will not be overwritten.</w:t>
      </w:r>
    </w:p>
    <w:p w14:paraId="62E8B906" w14:textId="77777777" w:rsidR="00B039BA" w:rsidRPr="005421F0" w:rsidRDefault="00B039BA" w:rsidP="00B039BA"/>
    <w:p w14:paraId="150EF805" w14:textId="77777777" w:rsidR="00B039BA" w:rsidRPr="005421F0" w:rsidRDefault="00B039BA" w:rsidP="00B039BA">
      <w:r w:rsidRPr="005421F0">
        <w:t>Each file uploaded will be archived onto the daily upload file backup.</w:t>
      </w:r>
    </w:p>
    <w:p w14:paraId="7A4D8D50" w14:textId="77777777" w:rsidR="00B039BA" w:rsidRPr="005421F0" w:rsidRDefault="00B039BA" w:rsidP="00B039BA">
      <w:r w:rsidRPr="005421F0">
        <w:t xml:space="preserve">The response file will also be archived onto a daily response upload file backup. The length of archive is still to be determined.  </w:t>
      </w:r>
    </w:p>
    <w:p w14:paraId="0C332A6E" w14:textId="77777777" w:rsidR="00B039BA" w:rsidRDefault="00B039BA" w:rsidP="00B039BA"/>
    <w:p w14:paraId="21EF74E3" w14:textId="77777777" w:rsidR="00B039BA" w:rsidRPr="005421F0" w:rsidRDefault="00B039BA" w:rsidP="004F466C">
      <w:pPr>
        <w:pStyle w:val="Heading3"/>
      </w:pPr>
      <w:bookmarkStart w:id="20" w:name="_Toc361724476"/>
      <w:bookmarkStart w:id="21" w:name="_Toc448997435"/>
      <w:r w:rsidRPr="005421F0">
        <w:t>Upload File layout</w:t>
      </w:r>
      <w:bookmarkEnd w:id="20"/>
      <w:bookmarkEnd w:id="21"/>
    </w:p>
    <w:p w14:paraId="7A63E168" w14:textId="77777777" w:rsidR="00B039BA" w:rsidRPr="005421F0" w:rsidRDefault="00B039BA" w:rsidP="00B039BA"/>
    <w:p w14:paraId="64CB54C8" w14:textId="77777777" w:rsidR="00B039BA" w:rsidRPr="0078640D" w:rsidRDefault="00B039BA" w:rsidP="00B039BA">
      <w:pPr>
        <w:pStyle w:val="ListParagraph"/>
        <w:rPr>
          <w:rFonts w:ascii="Calibri" w:hAnsi="Calibri"/>
        </w:rPr>
      </w:pPr>
      <w:r w:rsidRPr="0078640D">
        <w:rPr>
          <w:rFonts w:ascii="Calibri" w:hAnsi="Calibri"/>
        </w:rPr>
        <w:t>The file would consist of:</w:t>
      </w:r>
    </w:p>
    <w:p w14:paraId="67805C30" w14:textId="2580D811" w:rsidR="00B039BA" w:rsidRPr="0078640D" w:rsidRDefault="00B039BA" w:rsidP="00B039BA">
      <w:pPr>
        <w:pStyle w:val="ListParagraph"/>
        <w:rPr>
          <w:rFonts w:ascii="Calibri" w:hAnsi="Calibri"/>
        </w:rPr>
      </w:pPr>
      <w:r w:rsidRPr="0078640D">
        <w:rPr>
          <w:rFonts w:ascii="Calibri" w:hAnsi="Calibri"/>
        </w:rPr>
        <w:t>A Header record</w:t>
      </w:r>
      <w:r w:rsidRPr="0078640D">
        <w:rPr>
          <w:rFonts w:ascii="Calibri" w:hAnsi="Calibri"/>
        </w:rPr>
        <w:tab/>
      </w:r>
      <w:r w:rsidRPr="0078640D">
        <w:rPr>
          <w:rFonts w:ascii="Calibri" w:hAnsi="Calibri"/>
        </w:rPr>
        <w:tab/>
      </w:r>
      <w:r w:rsidRPr="0078640D">
        <w:rPr>
          <w:rFonts w:ascii="Calibri" w:hAnsi="Calibri"/>
        </w:rPr>
        <w:tab/>
      </w:r>
      <w:r w:rsidR="0078640D">
        <w:rPr>
          <w:rFonts w:ascii="Calibri" w:hAnsi="Calibri"/>
        </w:rPr>
        <w:tab/>
      </w:r>
      <w:r w:rsidRPr="0078640D">
        <w:rPr>
          <w:rFonts w:ascii="Calibri" w:hAnsi="Calibri"/>
        </w:rPr>
        <w:t>CARD CODE ‘000’</w:t>
      </w:r>
    </w:p>
    <w:p w14:paraId="425D8DFB" w14:textId="77777777" w:rsidR="00B039BA" w:rsidRPr="0078640D" w:rsidRDefault="00B039BA" w:rsidP="00B039BA">
      <w:pPr>
        <w:pStyle w:val="ListParagraph"/>
        <w:rPr>
          <w:rFonts w:ascii="Calibri" w:hAnsi="Calibri"/>
        </w:rPr>
      </w:pPr>
      <w:r w:rsidRPr="0078640D">
        <w:rPr>
          <w:rFonts w:ascii="Calibri" w:hAnsi="Calibri"/>
        </w:rPr>
        <w:t>An Event detail record</w:t>
      </w:r>
      <w:r w:rsidRPr="0078640D">
        <w:rPr>
          <w:rFonts w:ascii="Calibri" w:hAnsi="Calibri"/>
        </w:rPr>
        <w:tab/>
      </w:r>
      <w:r w:rsidRPr="0078640D">
        <w:rPr>
          <w:rFonts w:ascii="Calibri" w:hAnsi="Calibri"/>
        </w:rPr>
        <w:tab/>
      </w:r>
      <w:r w:rsidRPr="0078640D">
        <w:rPr>
          <w:rFonts w:ascii="Calibri" w:hAnsi="Calibri"/>
        </w:rPr>
        <w:tab/>
        <w:t>CARD CODE ‘066’</w:t>
      </w:r>
    </w:p>
    <w:p w14:paraId="1A1CA948" w14:textId="77777777" w:rsidR="00B039BA" w:rsidRPr="0078640D" w:rsidRDefault="00B039BA" w:rsidP="00B039BA">
      <w:pPr>
        <w:pStyle w:val="ListParagraph"/>
        <w:rPr>
          <w:rFonts w:ascii="Calibri" w:hAnsi="Calibri"/>
        </w:rPr>
      </w:pPr>
      <w:r w:rsidRPr="0078640D">
        <w:rPr>
          <w:rFonts w:ascii="Calibri" w:hAnsi="Calibri"/>
        </w:rPr>
        <w:t>Multiple Account detail records</w:t>
      </w:r>
      <w:r w:rsidRPr="0078640D">
        <w:rPr>
          <w:rFonts w:ascii="Calibri" w:hAnsi="Calibri"/>
        </w:rPr>
        <w:tab/>
      </w:r>
      <w:r w:rsidRPr="0078640D">
        <w:rPr>
          <w:rFonts w:ascii="Calibri" w:hAnsi="Calibri"/>
        </w:rPr>
        <w:tab/>
        <w:t>CARD CODE ‘067’</w:t>
      </w:r>
    </w:p>
    <w:p w14:paraId="5896F37D" w14:textId="77777777" w:rsidR="00B039BA" w:rsidRPr="0078640D" w:rsidRDefault="00B039BA" w:rsidP="00B039BA">
      <w:pPr>
        <w:pStyle w:val="ListParagraph"/>
        <w:rPr>
          <w:rFonts w:ascii="Calibri" w:hAnsi="Calibri"/>
        </w:rPr>
      </w:pPr>
      <w:r w:rsidRPr="0078640D">
        <w:rPr>
          <w:rFonts w:ascii="Calibri" w:hAnsi="Calibri"/>
        </w:rPr>
        <w:t>A Trailer record</w:t>
      </w:r>
      <w:r w:rsidRPr="0078640D">
        <w:rPr>
          <w:rFonts w:ascii="Calibri" w:hAnsi="Calibri"/>
        </w:rPr>
        <w:tab/>
      </w:r>
      <w:r w:rsidRPr="0078640D">
        <w:rPr>
          <w:rFonts w:ascii="Calibri" w:hAnsi="Calibri"/>
        </w:rPr>
        <w:tab/>
      </w:r>
      <w:r w:rsidRPr="0078640D">
        <w:rPr>
          <w:rFonts w:ascii="Calibri" w:hAnsi="Calibri"/>
        </w:rPr>
        <w:tab/>
      </w:r>
      <w:r w:rsidRPr="0078640D">
        <w:rPr>
          <w:rFonts w:ascii="Calibri" w:hAnsi="Calibri"/>
        </w:rPr>
        <w:tab/>
        <w:t>CARD CODE ‘999’</w:t>
      </w:r>
    </w:p>
    <w:p w14:paraId="3207F56D" w14:textId="77777777" w:rsidR="00B039BA" w:rsidRPr="005421F0" w:rsidRDefault="00B039BA" w:rsidP="00B039BA"/>
    <w:p w14:paraId="765F2977" w14:textId="77777777" w:rsidR="00B039BA" w:rsidRDefault="00B039BA" w:rsidP="00B039BA">
      <w:bookmarkStart w:id="22" w:name="_Toc361724477"/>
      <w:r>
        <w:br w:type="page"/>
      </w:r>
    </w:p>
    <w:p w14:paraId="66E669D8" w14:textId="3077736A" w:rsidR="006244E4" w:rsidRDefault="006244E4" w:rsidP="006244E4">
      <w:pPr>
        <w:pStyle w:val="Heading2"/>
      </w:pPr>
      <w:bookmarkStart w:id="23" w:name="_Toc448997436"/>
      <w:r>
        <w:lastRenderedPageBreak/>
        <w:t>Corporate Action Card Codes</w:t>
      </w:r>
      <w:bookmarkEnd w:id="23"/>
    </w:p>
    <w:p w14:paraId="71936B38" w14:textId="77777777" w:rsidR="006244E4" w:rsidRPr="006244E4" w:rsidRDefault="006244E4" w:rsidP="006244E4"/>
    <w:p w14:paraId="3BC6B663" w14:textId="77777777" w:rsidR="00B039BA" w:rsidRPr="00D36BF9" w:rsidRDefault="00B039BA" w:rsidP="006244E4">
      <w:pPr>
        <w:pStyle w:val="Heading3"/>
      </w:pPr>
      <w:bookmarkStart w:id="24" w:name="_Toc448997437"/>
      <w:r w:rsidRPr="00D36BF9">
        <w:t xml:space="preserve">Header </w:t>
      </w:r>
      <w:r>
        <w:t>R</w:t>
      </w:r>
      <w:r w:rsidRPr="00D36BF9">
        <w:t>ecord</w:t>
      </w:r>
      <w:r>
        <w:t xml:space="preserve"> – Card Code 000</w:t>
      </w:r>
      <w:bookmarkEnd w:id="22"/>
      <w:bookmarkEnd w:id="24"/>
    </w:p>
    <w:p w14:paraId="514FCD0E" w14:textId="77777777" w:rsidR="00B039BA" w:rsidRDefault="00B039BA" w:rsidP="00B039BA"/>
    <w:p w14:paraId="7D7A6ACC" w14:textId="71571D8A" w:rsidR="00B039BA" w:rsidRPr="00C75D32" w:rsidRDefault="00B039BA" w:rsidP="00B039BA">
      <w:r w:rsidRPr="00C75D32">
        <w:t>BDA FIELD NAME</w:t>
      </w:r>
      <w:r w:rsidRPr="00C75D32">
        <w:tab/>
      </w:r>
      <w:r w:rsidRPr="00C75D32">
        <w:tab/>
      </w:r>
      <w:r w:rsidR="0078640D">
        <w:tab/>
      </w:r>
      <w:r w:rsidRPr="00C75D32">
        <w:t>LENGTH</w:t>
      </w:r>
      <w:r>
        <w:tab/>
      </w:r>
      <w:r w:rsidR="0078640D">
        <w:tab/>
      </w:r>
      <w:r>
        <w:t>VALUE</w:t>
      </w:r>
      <w:r>
        <w:tab/>
      </w:r>
      <w:r>
        <w:tab/>
        <w:t>DESCRIPTION</w:t>
      </w:r>
    </w:p>
    <w:p w14:paraId="5C6016B5" w14:textId="77777777" w:rsidR="00B039BA" w:rsidRDefault="00B039BA" w:rsidP="0078640D">
      <w:r>
        <w:t>CARD CODE</w:t>
      </w:r>
      <w:r>
        <w:tab/>
      </w:r>
      <w:r>
        <w:tab/>
      </w:r>
      <w:r>
        <w:tab/>
        <w:t>9(3)</w:t>
      </w:r>
      <w:r>
        <w:tab/>
      </w:r>
      <w:r>
        <w:tab/>
        <w:t>000</w:t>
      </w:r>
      <w:r>
        <w:tab/>
      </w:r>
      <w:r>
        <w:tab/>
        <w:t>Header Record 000</w:t>
      </w:r>
    </w:p>
    <w:p w14:paraId="6D540EAB" w14:textId="77777777" w:rsidR="00B039BA" w:rsidRDefault="00B039BA" w:rsidP="0078640D">
      <w:r>
        <w:t>BRK_CDE</w:t>
      </w:r>
      <w:r>
        <w:tab/>
      </w:r>
      <w:r>
        <w:tab/>
      </w:r>
      <w:r>
        <w:tab/>
        <w:t>9(3)</w:t>
      </w:r>
      <w:r>
        <w:tab/>
      </w:r>
      <w:r>
        <w:tab/>
      </w:r>
      <w:r>
        <w:tab/>
      </w:r>
      <w:r>
        <w:tab/>
        <w:t>Broker Numeric Code</w:t>
      </w:r>
    </w:p>
    <w:p w14:paraId="4CC3AC0F" w14:textId="77777777" w:rsidR="00B039BA" w:rsidRPr="005421F0" w:rsidRDefault="00B039BA" w:rsidP="0078640D">
      <w:r w:rsidRPr="005421F0">
        <w:t>DATE</w:t>
      </w:r>
      <w:r>
        <w:tab/>
      </w:r>
      <w:r>
        <w:tab/>
      </w:r>
      <w:r>
        <w:tab/>
      </w:r>
      <w:r>
        <w:tab/>
        <w:t>9</w:t>
      </w:r>
      <w:r w:rsidRPr="005421F0">
        <w:t>(</w:t>
      </w:r>
      <w:r>
        <w:t>8</w:t>
      </w:r>
      <w:r w:rsidRPr="005421F0">
        <w:t>)</w:t>
      </w:r>
      <w:r>
        <w:tab/>
      </w:r>
      <w:r>
        <w:tab/>
      </w:r>
      <w:r>
        <w:tab/>
      </w:r>
      <w:r>
        <w:tab/>
        <w:t>Process Date</w:t>
      </w:r>
    </w:p>
    <w:p w14:paraId="09AC918C" w14:textId="77777777" w:rsidR="00B039BA" w:rsidRPr="005421F0" w:rsidRDefault="00B039BA" w:rsidP="00B039BA">
      <w:r w:rsidRPr="005421F0">
        <w:t>TIME</w:t>
      </w:r>
      <w:r w:rsidRPr="005421F0">
        <w:tab/>
      </w:r>
      <w:r w:rsidRPr="005421F0">
        <w:tab/>
      </w:r>
      <w:r w:rsidRPr="005421F0">
        <w:tab/>
      </w:r>
      <w:r>
        <w:tab/>
      </w:r>
      <w:proofErr w:type="gramStart"/>
      <w:r w:rsidRPr="005421F0">
        <w:t>X(</w:t>
      </w:r>
      <w:proofErr w:type="gramEnd"/>
      <w:r>
        <w:t>6</w:t>
      </w:r>
      <w:r w:rsidRPr="005421F0">
        <w:t>)</w:t>
      </w:r>
      <w:r>
        <w:tab/>
      </w:r>
      <w:r>
        <w:tab/>
      </w:r>
      <w:r>
        <w:tab/>
      </w:r>
      <w:r>
        <w:tab/>
        <w:t>Process Time</w:t>
      </w:r>
    </w:p>
    <w:p w14:paraId="3C585006" w14:textId="36151C83" w:rsidR="00B039BA" w:rsidRDefault="00B039BA" w:rsidP="00B039BA">
      <w:r>
        <w:t>PREFIX</w:t>
      </w:r>
      <w:r>
        <w:tab/>
      </w:r>
      <w:r>
        <w:tab/>
      </w:r>
      <w:r>
        <w:tab/>
      </w:r>
      <w:r w:rsidR="0078640D">
        <w:tab/>
      </w:r>
      <w:proofErr w:type="gramStart"/>
      <w:r>
        <w:t>X(</w:t>
      </w:r>
      <w:proofErr w:type="gramEnd"/>
      <w:r>
        <w:t>1)</w:t>
      </w:r>
      <w:r>
        <w:tab/>
      </w:r>
      <w:r>
        <w:tab/>
        <w:t>‘S’</w:t>
      </w:r>
      <w:r>
        <w:tab/>
      </w:r>
      <w:r>
        <w:tab/>
        <w:t>Hard Coded Prefix for Sequence</w:t>
      </w:r>
    </w:p>
    <w:p w14:paraId="2302B772" w14:textId="77777777" w:rsidR="00B039BA" w:rsidRPr="005421F0" w:rsidRDefault="00B039BA" w:rsidP="00B039BA">
      <w:r w:rsidRPr="005421F0">
        <w:t>SEQUENCE</w:t>
      </w:r>
      <w:r w:rsidRPr="005421F0">
        <w:tab/>
      </w:r>
      <w:r w:rsidRPr="005421F0">
        <w:tab/>
      </w:r>
      <w:r>
        <w:tab/>
      </w:r>
      <w:proofErr w:type="gramStart"/>
      <w:r w:rsidRPr="005421F0">
        <w:t>X(</w:t>
      </w:r>
      <w:proofErr w:type="gramEnd"/>
      <w:r>
        <w:t>7</w:t>
      </w:r>
      <w:r w:rsidRPr="005421F0">
        <w:t>)</w:t>
      </w:r>
      <w:r>
        <w:tab/>
      </w:r>
      <w:r>
        <w:tab/>
      </w:r>
      <w:r>
        <w:tab/>
      </w:r>
      <w:r>
        <w:tab/>
        <w:t>Sequence</w:t>
      </w:r>
    </w:p>
    <w:p w14:paraId="3A444BE8" w14:textId="77777777" w:rsidR="00B039BA" w:rsidRDefault="00B039BA" w:rsidP="00B039BA">
      <w:r w:rsidRPr="005421F0">
        <w:t>FILLER</w:t>
      </w:r>
      <w:r w:rsidRPr="005421F0">
        <w:tab/>
      </w:r>
      <w:r w:rsidRPr="005421F0">
        <w:tab/>
      </w:r>
      <w:r w:rsidRPr="005421F0">
        <w:tab/>
      </w:r>
      <w:r>
        <w:tab/>
      </w:r>
      <w:proofErr w:type="gramStart"/>
      <w:r w:rsidRPr="005421F0">
        <w:t>X(</w:t>
      </w:r>
      <w:proofErr w:type="gramEnd"/>
      <w:r>
        <w:t>2</w:t>
      </w:r>
      <w:r w:rsidRPr="005421F0">
        <w:t>)</w:t>
      </w:r>
      <w:r>
        <w:tab/>
      </w:r>
      <w:r>
        <w:tab/>
      </w:r>
      <w:r>
        <w:tab/>
      </w:r>
      <w:r>
        <w:tab/>
        <w:t>Spaces</w:t>
      </w:r>
    </w:p>
    <w:p w14:paraId="6920E5A9" w14:textId="77777777" w:rsidR="00B039BA" w:rsidRDefault="00B039BA" w:rsidP="00B039BA"/>
    <w:p w14:paraId="2E177131" w14:textId="62F39E49" w:rsidR="00B039BA" w:rsidRDefault="00B039BA" w:rsidP="00B039BA">
      <w:r>
        <w:t>TOTAL LENGTH</w:t>
      </w:r>
      <w:r>
        <w:tab/>
      </w:r>
      <w:r>
        <w:tab/>
      </w:r>
      <w:r w:rsidR="0078640D">
        <w:tab/>
      </w:r>
      <w:r>
        <w:t>30</w:t>
      </w:r>
    </w:p>
    <w:p w14:paraId="545E34C0" w14:textId="77777777" w:rsidR="00B039BA" w:rsidRPr="005421F0" w:rsidRDefault="00B039BA" w:rsidP="00B039BA"/>
    <w:p w14:paraId="3D1A7C52" w14:textId="77777777" w:rsidR="00B039BA" w:rsidRPr="00EB741F" w:rsidRDefault="00B039BA" w:rsidP="0078640D">
      <w:pPr>
        <w:pStyle w:val="NormalBold"/>
      </w:pPr>
      <w:r w:rsidRPr="00EB741F">
        <w:t>Field Details</w:t>
      </w:r>
    </w:p>
    <w:p w14:paraId="3C203613" w14:textId="77777777" w:rsidR="00B039BA" w:rsidRPr="005421F0" w:rsidRDefault="00B039BA" w:rsidP="00B039BA"/>
    <w:tbl>
      <w:tblPr>
        <w:tblW w:w="48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206"/>
        <w:gridCol w:w="1425"/>
        <w:gridCol w:w="890"/>
        <w:gridCol w:w="2360"/>
        <w:gridCol w:w="2208"/>
      </w:tblGrid>
      <w:tr w:rsidR="00B039BA" w:rsidRPr="0078640D" w14:paraId="23A6C34B" w14:textId="77777777" w:rsidTr="002B2BA1">
        <w:trPr>
          <w:trHeight w:val="340"/>
        </w:trPr>
        <w:tc>
          <w:tcPr>
            <w:tcW w:w="2049" w:type="dxa"/>
            <w:shd w:val="clear" w:color="auto" w:fill="D9D9D9" w:themeFill="background1" w:themeFillShade="D9"/>
          </w:tcPr>
          <w:p w14:paraId="3AC73A0A" w14:textId="77777777" w:rsidR="00B039BA" w:rsidRPr="0078640D" w:rsidRDefault="00B039BA" w:rsidP="0078640D">
            <w:pPr>
              <w:pStyle w:val="NormalBold"/>
            </w:pPr>
            <w:r w:rsidRPr="0078640D">
              <w:t>Field Name</w:t>
            </w:r>
          </w:p>
        </w:tc>
        <w:tc>
          <w:tcPr>
            <w:tcW w:w="1776" w:type="dxa"/>
            <w:shd w:val="clear" w:color="auto" w:fill="D9D9D9" w:themeFill="background1" w:themeFillShade="D9"/>
          </w:tcPr>
          <w:p w14:paraId="080A61E2" w14:textId="77777777" w:rsidR="00B039BA" w:rsidRPr="0078640D" w:rsidRDefault="00B039BA" w:rsidP="0078640D">
            <w:pPr>
              <w:pStyle w:val="NormalBold"/>
            </w:pPr>
            <w:r w:rsidRPr="0078640D">
              <w:t>Mandatory/</w:t>
            </w:r>
          </w:p>
          <w:p w14:paraId="1159E330" w14:textId="77777777" w:rsidR="00B039BA" w:rsidRPr="0078640D" w:rsidRDefault="00B039BA" w:rsidP="0078640D">
            <w:pPr>
              <w:pStyle w:val="NormalBold"/>
            </w:pPr>
            <w:r w:rsidRPr="0078640D">
              <w:t>Optional</w:t>
            </w:r>
          </w:p>
        </w:tc>
        <w:tc>
          <w:tcPr>
            <w:tcW w:w="2124" w:type="dxa"/>
            <w:shd w:val="clear" w:color="auto" w:fill="D9D9D9" w:themeFill="background1" w:themeFillShade="D9"/>
          </w:tcPr>
          <w:p w14:paraId="406D51E0" w14:textId="77777777" w:rsidR="00B039BA" w:rsidRPr="0078640D" w:rsidRDefault="00B039BA" w:rsidP="0078640D">
            <w:pPr>
              <w:pStyle w:val="NormalBold"/>
              <w:rPr>
                <w:lang w:val="en-GB"/>
              </w:rPr>
            </w:pPr>
            <w:r w:rsidRPr="0078640D">
              <w:rPr>
                <w:lang w:val="en-GB"/>
              </w:rPr>
              <w:t>Data Type</w:t>
            </w:r>
          </w:p>
        </w:tc>
        <w:tc>
          <w:tcPr>
            <w:tcW w:w="1275" w:type="dxa"/>
            <w:shd w:val="clear" w:color="auto" w:fill="D9D9D9" w:themeFill="background1" w:themeFillShade="D9"/>
          </w:tcPr>
          <w:p w14:paraId="3CEAC303" w14:textId="77777777" w:rsidR="00B039BA" w:rsidRPr="0078640D" w:rsidRDefault="00B039BA" w:rsidP="0078640D">
            <w:pPr>
              <w:pStyle w:val="NormalBold"/>
              <w:rPr>
                <w:lang w:val="en-GB"/>
              </w:rPr>
            </w:pPr>
            <w:r w:rsidRPr="0078640D">
              <w:rPr>
                <w:lang w:val="en-GB"/>
              </w:rPr>
              <w:t>Data Length</w:t>
            </w:r>
          </w:p>
        </w:tc>
        <w:tc>
          <w:tcPr>
            <w:tcW w:w="3610" w:type="dxa"/>
            <w:shd w:val="clear" w:color="auto" w:fill="D9D9D9" w:themeFill="background1" w:themeFillShade="D9"/>
          </w:tcPr>
          <w:p w14:paraId="15480C41" w14:textId="77777777" w:rsidR="00B039BA" w:rsidRPr="0078640D" w:rsidRDefault="00B039BA" w:rsidP="0078640D">
            <w:pPr>
              <w:pStyle w:val="NormalBold"/>
            </w:pPr>
            <w:r w:rsidRPr="0078640D">
              <w:t>Values</w:t>
            </w:r>
          </w:p>
        </w:tc>
        <w:tc>
          <w:tcPr>
            <w:tcW w:w="3369" w:type="dxa"/>
            <w:shd w:val="clear" w:color="auto" w:fill="D9D9D9" w:themeFill="background1" w:themeFillShade="D9"/>
          </w:tcPr>
          <w:p w14:paraId="080ADC01" w14:textId="77777777" w:rsidR="00B039BA" w:rsidRPr="0078640D" w:rsidRDefault="00B039BA" w:rsidP="0078640D">
            <w:pPr>
              <w:pStyle w:val="NormalBold"/>
            </w:pPr>
            <w:r w:rsidRPr="0078640D">
              <w:t>Validation</w:t>
            </w:r>
          </w:p>
        </w:tc>
      </w:tr>
      <w:tr w:rsidR="00B039BA" w:rsidRPr="0078640D" w14:paraId="2016C9A9" w14:textId="77777777" w:rsidTr="002B2BA1">
        <w:trPr>
          <w:trHeight w:val="340"/>
        </w:trPr>
        <w:tc>
          <w:tcPr>
            <w:tcW w:w="2049" w:type="dxa"/>
            <w:shd w:val="clear" w:color="auto" w:fill="auto"/>
          </w:tcPr>
          <w:p w14:paraId="4F9EDF2C"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CARD CODE</w:t>
            </w:r>
          </w:p>
        </w:tc>
        <w:tc>
          <w:tcPr>
            <w:tcW w:w="1776" w:type="dxa"/>
          </w:tcPr>
          <w:p w14:paraId="1CE48D67"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071169E9"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NUMERIC</w:t>
            </w:r>
          </w:p>
        </w:tc>
        <w:tc>
          <w:tcPr>
            <w:tcW w:w="1275" w:type="dxa"/>
          </w:tcPr>
          <w:p w14:paraId="4218B9AE"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9(3)</w:t>
            </w:r>
          </w:p>
        </w:tc>
        <w:tc>
          <w:tcPr>
            <w:tcW w:w="3610" w:type="dxa"/>
            <w:shd w:val="clear" w:color="auto" w:fill="auto"/>
          </w:tcPr>
          <w:p w14:paraId="49981E3A"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0</w:t>
            </w:r>
          </w:p>
        </w:tc>
        <w:tc>
          <w:tcPr>
            <w:tcW w:w="3369" w:type="dxa"/>
            <w:shd w:val="clear" w:color="auto" w:fill="auto"/>
          </w:tcPr>
          <w:p w14:paraId="6BCC84FD"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0</w:t>
            </w:r>
          </w:p>
        </w:tc>
      </w:tr>
      <w:tr w:rsidR="00B039BA" w:rsidRPr="0078640D" w14:paraId="3226D0B9" w14:textId="77777777" w:rsidTr="002B2BA1">
        <w:trPr>
          <w:trHeight w:val="340"/>
        </w:trPr>
        <w:tc>
          <w:tcPr>
            <w:tcW w:w="2049" w:type="dxa"/>
            <w:shd w:val="clear" w:color="auto" w:fill="auto"/>
          </w:tcPr>
          <w:p w14:paraId="2543138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BRK-CDE</w:t>
            </w:r>
          </w:p>
        </w:tc>
        <w:tc>
          <w:tcPr>
            <w:tcW w:w="1776" w:type="dxa"/>
          </w:tcPr>
          <w:p w14:paraId="19506E7F"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3DABB2D0"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NUMERIC</w:t>
            </w:r>
          </w:p>
        </w:tc>
        <w:tc>
          <w:tcPr>
            <w:tcW w:w="1275" w:type="dxa"/>
          </w:tcPr>
          <w:p w14:paraId="7EF7A3A2"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9(3)</w:t>
            </w:r>
          </w:p>
        </w:tc>
        <w:tc>
          <w:tcPr>
            <w:tcW w:w="3610" w:type="dxa"/>
            <w:shd w:val="clear" w:color="auto" w:fill="auto"/>
          </w:tcPr>
          <w:p w14:paraId="7D4D8864" w14:textId="77777777" w:rsidR="00B039BA" w:rsidRPr="0078640D" w:rsidRDefault="00B039BA" w:rsidP="002B2BA1">
            <w:pPr>
              <w:pStyle w:val="tableBody"/>
              <w:rPr>
                <w:rFonts w:ascii="Calibri" w:hAnsi="Calibri"/>
                <w:sz w:val="20"/>
                <w:szCs w:val="20"/>
              </w:rPr>
            </w:pPr>
          </w:p>
        </w:tc>
        <w:tc>
          <w:tcPr>
            <w:tcW w:w="3369" w:type="dxa"/>
            <w:shd w:val="clear" w:color="auto" w:fill="auto"/>
          </w:tcPr>
          <w:p w14:paraId="22765EFD"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Validate against BROKM on BDA</w:t>
            </w:r>
          </w:p>
        </w:tc>
      </w:tr>
      <w:tr w:rsidR="00B039BA" w:rsidRPr="0078640D" w14:paraId="2ACFFDD7" w14:textId="77777777" w:rsidTr="002B2BA1">
        <w:trPr>
          <w:trHeight w:val="340"/>
        </w:trPr>
        <w:tc>
          <w:tcPr>
            <w:tcW w:w="2049" w:type="dxa"/>
            <w:shd w:val="clear" w:color="auto" w:fill="auto"/>
          </w:tcPr>
          <w:p w14:paraId="1622279F"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DATE</w:t>
            </w:r>
          </w:p>
        </w:tc>
        <w:tc>
          <w:tcPr>
            <w:tcW w:w="1776" w:type="dxa"/>
          </w:tcPr>
          <w:p w14:paraId="3756AD25"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133D28A1"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NUMERIC</w:t>
            </w:r>
          </w:p>
        </w:tc>
        <w:tc>
          <w:tcPr>
            <w:tcW w:w="1275" w:type="dxa"/>
          </w:tcPr>
          <w:p w14:paraId="2C4C673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9(8)</w:t>
            </w:r>
          </w:p>
        </w:tc>
        <w:tc>
          <w:tcPr>
            <w:tcW w:w="3610" w:type="dxa"/>
            <w:shd w:val="clear" w:color="auto" w:fill="auto"/>
          </w:tcPr>
          <w:p w14:paraId="0A201102"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 xml:space="preserve">Process date </w:t>
            </w:r>
          </w:p>
        </w:tc>
        <w:tc>
          <w:tcPr>
            <w:tcW w:w="3369" w:type="dxa"/>
            <w:shd w:val="clear" w:color="auto" w:fill="auto"/>
          </w:tcPr>
          <w:p w14:paraId="0B392869"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CCYYMMDD</w:t>
            </w:r>
          </w:p>
        </w:tc>
      </w:tr>
      <w:tr w:rsidR="00B039BA" w:rsidRPr="0078640D" w14:paraId="26FE9F11" w14:textId="77777777" w:rsidTr="002B2BA1">
        <w:trPr>
          <w:trHeight w:val="340"/>
        </w:trPr>
        <w:tc>
          <w:tcPr>
            <w:tcW w:w="2049" w:type="dxa"/>
            <w:shd w:val="clear" w:color="auto" w:fill="auto"/>
          </w:tcPr>
          <w:p w14:paraId="0849F5B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TIME</w:t>
            </w:r>
          </w:p>
        </w:tc>
        <w:tc>
          <w:tcPr>
            <w:tcW w:w="1776" w:type="dxa"/>
          </w:tcPr>
          <w:p w14:paraId="1863B0A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437C4A89"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NUMERIC</w:t>
            </w:r>
          </w:p>
        </w:tc>
        <w:tc>
          <w:tcPr>
            <w:tcW w:w="1275" w:type="dxa"/>
          </w:tcPr>
          <w:p w14:paraId="12444423"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9(6)</w:t>
            </w:r>
          </w:p>
        </w:tc>
        <w:tc>
          <w:tcPr>
            <w:tcW w:w="3610" w:type="dxa"/>
            <w:shd w:val="clear" w:color="auto" w:fill="auto"/>
          </w:tcPr>
          <w:p w14:paraId="5FF6A870"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Process Time</w:t>
            </w:r>
          </w:p>
        </w:tc>
        <w:tc>
          <w:tcPr>
            <w:tcW w:w="3369" w:type="dxa"/>
            <w:shd w:val="clear" w:color="auto" w:fill="auto"/>
          </w:tcPr>
          <w:p w14:paraId="14A8B399"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HHMMSS</w:t>
            </w:r>
          </w:p>
        </w:tc>
      </w:tr>
      <w:tr w:rsidR="00B039BA" w:rsidRPr="0078640D" w14:paraId="61D788DD" w14:textId="77777777" w:rsidTr="002B2BA1">
        <w:trPr>
          <w:trHeight w:val="340"/>
        </w:trPr>
        <w:tc>
          <w:tcPr>
            <w:tcW w:w="2049" w:type="dxa"/>
            <w:shd w:val="clear" w:color="auto" w:fill="auto"/>
          </w:tcPr>
          <w:p w14:paraId="112928A5"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PREFIX</w:t>
            </w:r>
          </w:p>
        </w:tc>
        <w:tc>
          <w:tcPr>
            <w:tcW w:w="1776" w:type="dxa"/>
          </w:tcPr>
          <w:p w14:paraId="7308F0C5"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3909A390"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CHARACTER</w:t>
            </w:r>
          </w:p>
        </w:tc>
        <w:tc>
          <w:tcPr>
            <w:tcW w:w="1275" w:type="dxa"/>
          </w:tcPr>
          <w:p w14:paraId="41D497AA"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X</w:t>
            </w:r>
          </w:p>
        </w:tc>
        <w:tc>
          <w:tcPr>
            <w:tcW w:w="3610" w:type="dxa"/>
            <w:shd w:val="clear" w:color="auto" w:fill="auto"/>
          </w:tcPr>
          <w:p w14:paraId="13CB321F"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‘S’</w:t>
            </w:r>
          </w:p>
        </w:tc>
        <w:tc>
          <w:tcPr>
            <w:tcW w:w="3369" w:type="dxa"/>
            <w:shd w:val="clear" w:color="auto" w:fill="auto"/>
          </w:tcPr>
          <w:p w14:paraId="754E8F2C"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Hardcoded ‘S’ - prefix to sequence for the file extension name of output file   </w:t>
            </w:r>
          </w:p>
        </w:tc>
      </w:tr>
      <w:tr w:rsidR="00B039BA" w:rsidRPr="0078640D" w14:paraId="15AF579A" w14:textId="77777777" w:rsidTr="002B2BA1">
        <w:trPr>
          <w:trHeight w:val="340"/>
        </w:trPr>
        <w:tc>
          <w:tcPr>
            <w:tcW w:w="2049" w:type="dxa"/>
            <w:shd w:val="clear" w:color="auto" w:fill="auto"/>
          </w:tcPr>
          <w:p w14:paraId="24AA661F"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 xml:space="preserve">SEQUENCE </w:t>
            </w:r>
          </w:p>
        </w:tc>
        <w:tc>
          <w:tcPr>
            <w:tcW w:w="1776" w:type="dxa"/>
          </w:tcPr>
          <w:p w14:paraId="381C72F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3672BD41"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CHARACTER</w:t>
            </w:r>
          </w:p>
        </w:tc>
        <w:tc>
          <w:tcPr>
            <w:tcW w:w="1275" w:type="dxa"/>
          </w:tcPr>
          <w:p w14:paraId="6AD32C72"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X(7)</w:t>
            </w:r>
          </w:p>
        </w:tc>
        <w:tc>
          <w:tcPr>
            <w:tcW w:w="3610" w:type="dxa"/>
            <w:shd w:val="clear" w:color="auto" w:fill="auto"/>
          </w:tcPr>
          <w:p w14:paraId="425CF658" w14:textId="77777777" w:rsidR="00B039BA" w:rsidRPr="0078640D" w:rsidRDefault="00B039BA" w:rsidP="002B2BA1">
            <w:pPr>
              <w:rPr>
                <w:szCs w:val="20"/>
              </w:rPr>
            </w:pPr>
            <w:r w:rsidRPr="0078640D">
              <w:rPr>
                <w:szCs w:val="20"/>
              </w:rPr>
              <w:t>Any unique sequence - alphanumeric</w:t>
            </w:r>
          </w:p>
        </w:tc>
        <w:tc>
          <w:tcPr>
            <w:tcW w:w="3369" w:type="dxa"/>
            <w:shd w:val="clear" w:color="auto" w:fill="auto"/>
          </w:tcPr>
          <w:p w14:paraId="03635B39"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Broker controlled unique sequence (note: would be prefixed by ‘S’ for file extension)</w:t>
            </w:r>
          </w:p>
        </w:tc>
      </w:tr>
      <w:tr w:rsidR="00B039BA" w:rsidRPr="0078640D" w14:paraId="0EAA15D3" w14:textId="77777777" w:rsidTr="002B2BA1">
        <w:trPr>
          <w:trHeight w:val="340"/>
        </w:trPr>
        <w:tc>
          <w:tcPr>
            <w:tcW w:w="2049" w:type="dxa"/>
            <w:shd w:val="clear" w:color="auto" w:fill="auto"/>
          </w:tcPr>
          <w:p w14:paraId="02C063C6"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FILLER</w:t>
            </w:r>
          </w:p>
        </w:tc>
        <w:tc>
          <w:tcPr>
            <w:tcW w:w="1776" w:type="dxa"/>
          </w:tcPr>
          <w:p w14:paraId="29C0589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M</w:t>
            </w:r>
          </w:p>
        </w:tc>
        <w:tc>
          <w:tcPr>
            <w:tcW w:w="2124" w:type="dxa"/>
          </w:tcPr>
          <w:p w14:paraId="531301B4"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CHARACTER</w:t>
            </w:r>
          </w:p>
        </w:tc>
        <w:tc>
          <w:tcPr>
            <w:tcW w:w="1275" w:type="dxa"/>
          </w:tcPr>
          <w:p w14:paraId="1B35425D"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X(2)</w:t>
            </w:r>
          </w:p>
        </w:tc>
        <w:tc>
          <w:tcPr>
            <w:tcW w:w="3610" w:type="dxa"/>
            <w:shd w:val="clear" w:color="auto" w:fill="auto"/>
          </w:tcPr>
          <w:p w14:paraId="653FB9CE" w14:textId="77777777" w:rsidR="00B039BA" w:rsidRPr="0078640D" w:rsidRDefault="00B039BA" w:rsidP="002B2BA1">
            <w:pPr>
              <w:pStyle w:val="tableBody"/>
              <w:rPr>
                <w:rFonts w:ascii="Calibri" w:hAnsi="Calibri"/>
                <w:sz w:val="20"/>
                <w:szCs w:val="20"/>
              </w:rPr>
            </w:pPr>
            <w:r w:rsidRPr="0078640D">
              <w:rPr>
                <w:rFonts w:ascii="Calibri" w:hAnsi="Calibri"/>
                <w:sz w:val="20"/>
                <w:szCs w:val="20"/>
              </w:rPr>
              <w:t>Spaces</w:t>
            </w:r>
          </w:p>
        </w:tc>
        <w:tc>
          <w:tcPr>
            <w:tcW w:w="3369" w:type="dxa"/>
            <w:shd w:val="clear" w:color="auto" w:fill="auto"/>
          </w:tcPr>
          <w:p w14:paraId="58C813BD" w14:textId="77777777" w:rsidR="00B039BA" w:rsidRPr="0078640D" w:rsidRDefault="00B039BA" w:rsidP="002B2BA1">
            <w:pPr>
              <w:pStyle w:val="tableBody"/>
              <w:rPr>
                <w:rFonts w:ascii="Calibri" w:hAnsi="Calibri"/>
                <w:sz w:val="20"/>
                <w:szCs w:val="20"/>
              </w:rPr>
            </w:pPr>
          </w:p>
        </w:tc>
      </w:tr>
    </w:tbl>
    <w:p w14:paraId="2E14032A" w14:textId="77777777" w:rsidR="00B039BA" w:rsidRPr="005421F0" w:rsidRDefault="00B039BA" w:rsidP="00B039BA"/>
    <w:p w14:paraId="50CA2EFC" w14:textId="77777777" w:rsidR="00B039BA" w:rsidRDefault="00B039BA" w:rsidP="00B039BA">
      <w:pPr>
        <w:rPr>
          <w:sz w:val="22"/>
        </w:rPr>
      </w:pPr>
      <w:bookmarkStart w:id="25" w:name="_Toc361724478"/>
      <w:r>
        <w:br w:type="page"/>
      </w:r>
    </w:p>
    <w:p w14:paraId="77795362" w14:textId="77777777" w:rsidR="00B039BA" w:rsidRPr="00D36BF9" w:rsidRDefault="00B039BA" w:rsidP="006244E4">
      <w:pPr>
        <w:pStyle w:val="Heading3"/>
      </w:pPr>
      <w:bookmarkStart w:id="26" w:name="_Toc448997438"/>
      <w:r w:rsidRPr="00D36BF9">
        <w:lastRenderedPageBreak/>
        <w:t xml:space="preserve">Event </w:t>
      </w:r>
      <w:r>
        <w:t>D</w:t>
      </w:r>
      <w:r w:rsidRPr="00D36BF9">
        <w:t xml:space="preserve">etail </w:t>
      </w:r>
      <w:r>
        <w:t>R</w:t>
      </w:r>
      <w:r w:rsidRPr="00D36BF9">
        <w:t>ecord</w:t>
      </w:r>
      <w:r>
        <w:t xml:space="preserve"> – Card Code 066</w:t>
      </w:r>
      <w:bookmarkEnd w:id="25"/>
      <w:bookmarkEnd w:id="26"/>
    </w:p>
    <w:p w14:paraId="0480CEA4" w14:textId="77777777" w:rsidR="00B039BA" w:rsidRPr="005421F0" w:rsidRDefault="00B039BA" w:rsidP="00B039BA"/>
    <w:p w14:paraId="5C841C9A" w14:textId="57288F85" w:rsidR="00B039BA" w:rsidRPr="00D36BF9" w:rsidRDefault="00B039BA" w:rsidP="00B039BA">
      <w:r w:rsidRPr="00D36BF9">
        <w:t>BDA FIELD NAME</w:t>
      </w:r>
      <w:r w:rsidRPr="00D36BF9">
        <w:tab/>
      </w:r>
      <w:r w:rsidRPr="00D36BF9">
        <w:tab/>
      </w:r>
      <w:r w:rsidR="008C4FAC">
        <w:tab/>
      </w:r>
      <w:r w:rsidRPr="00D36BF9">
        <w:t>LENGTH</w:t>
      </w:r>
      <w:r w:rsidRPr="00D36BF9">
        <w:tab/>
      </w:r>
      <w:r w:rsidR="008C4FAC">
        <w:tab/>
      </w:r>
      <w:r w:rsidRPr="00D36BF9">
        <w:t>VALUE</w:t>
      </w:r>
      <w:r w:rsidRPr="00D36BF9">
        <w:tab/>
      </w:r>
      <w:r w:rsidRPr="00D36BF9">
        <w:tab/>
        <w:t>DESCRIPTION</w:t>
      </w:r>
    </w:p>
    <w:p w14:paraId="534A3488" w14:textId="77777777" w:rsidR="00B039BA" w:rsidRPr="005421F0" w:rsidRDefault="00B039BA" w:rsidP="00B039BA">
      <w:r w:rsidRPr="005421F0">
        <w:t>CARD CDE</w:t>
      </w:r>
      <w:r w:rsidRPr="005421F0">
        <w:tab/>
      </w:r>
      <w:r w:rsidRPr="005421F0">
        <w:tab/>
      </w:r>
      <w:r>
        <w:tab/>
      </w:r>
      <w:r w:rsidRPr="005421F0">
        <w:t>9(</w:t>
      </w:r>
      <w:r>
        <w:t>3</w:t>
      </w:r>
      <w:r w:rsidRPr="005421F0">
        <w:t>)</w:t>
      </w:r>
      <w:r w:rsidRPr="005421F0">
        <w:tab/>
      </w:r>
      <w:r w:rsidRPr="005421F0">
        <w:tab/>
      </w:r>
      <w:r>
        <w:t>06</w:t>
      </w:r>
      <w:r w:rsidRPr="005421F0">
        <w:t>6</w:t>
      </w:r>
      <w:r>
        <w:tab/>
      </w:r>
      <w:r>
        <w:tab/>
        <w:t>Card Code 066</w:t>
      </w:r>
    </w:p>
    <w:p w14:paraId="60CE3785" w14:textId="4A16D574" w:rsidR="00B039BA" w:rsidRPr="00D36BF9" w:rsidRDefault="00B039BA" w:rsidP="00B039BA">
      <w:pPr>
        <w:rPr>
          <w:u w:val="single"/>
        </w:rPr>
      </w:pPr>
      <w:r w:rsidRPr="00D36BF9">
        <w:t>BRK CDE</w:t>
      </w:r>
      <w:r w:rsidRPr="00D36BF9">
        <w:tab/>
      </w:r>
      <w:r w:rsidRPr="00D36BF9">
        <w:tab/>
      </w:r>
      <w:r w:rsidRPr="00D36BF9">
        <w:tab/>
      </w:r>
      <w:r w:rsidR="008C4FAC">
        <w:tab/>
      </w:r>
      <w:r w:rsidRPr="00D36BF9">
        <w:t>9(3)</w:t>
      </w:r>
      <w:r w:rsidRPr="00D36BF9">
        <w:tab/>
      </w:r>
      <w:r w:rsidRPr="00D36BF9">
        <w:tab/>
      </w:r>
      <w:r w:rsidRPr="00D36BF9">
        <w:tab/>
      </w:r>
      <w:r w:rsidRPr="00D36BF9">
        <w:tab/>
        <w:t>Broker Numeric Code</w:t>
      </w:r>
    </w:p>
    <w:p w14:paraId="6234DBA8" w14:textId="6907B1CF" w:rsidR="00B039BA" w:rsidRPr="00D36BF9" w:rsidRDefault="00B039BA" w:rsidP="00B039BA">
      <w:r w:rsidRPr="00D36BF9">
        <w:t>PROCESS-TYPE</w:t>
      </w:r>
      <w:r w:rsidRPr="00D36BF9">
        <w:tab/>
      </w:r>
      <w:r w:rsidRPr="00D36BF9">
        <w:tab/>
      </w:r>
      <w:r w:rsidR="008C4FAC">
        <w:tab/>
      </w:r>
      <w:proofErr w:type="gramStart"/>
      <w:r w:rsidRPr="00D36BF9">
        <w:t>X(</w:t>
      </w:r>
      <w:proofErr w:type="gramEnd"/>
      <w:r w:rsidRPr="00D36BF9">
        <w:t>2)</w:t>
      </w:r>
      <w:r w:rsidRPr="00D36BF9">
        <w:tab/>
      </w:r>
      <w:r w:rsidRPr="00D36BF9">
        <w:tab/>
      </w:r>
      <w:r w:rsidRPr="00D36BF9">
        <w:tab/>
      </w:r>
      <w:r w:rsidRPr="00D36BF9">
        <w:tab/>
        <w:t>Process Type</w:t>
      </w:r>
    </w:p>
    <w:p w14:paraId="20DB9CEA" w14:textId="77777777" w:rsidR="00B039BA" w:rsidRPr="00D36BF9" w:rsidRDefault="00B039BA" w:rsidP="00B039BA">
      <w:r w:rsidRPr="00D36BF9">
        <w:t xml:space="preserve">INSTR-TYP  </w:t>
      </w:r>
      <w:r w:rsidRPr="00D36BF9">
        <w:tab/>
      </w:r>
      <w:r w:rsidRPr="00D36BF9">
        <w:tab/>
      </w:r>
      <w:r>
        <w:tab/>
      </w:r>
      <w:r w:rsidRPr="00D36BF9">
        <w:t>X</w:t>
      </w:r>
      <w:r w:rsidRPr="00D36BF9">
        <w:tab/>
      </w:r>
      <w:r w:rsidRPr="00D36BF9">
        <w:tab/>
      </w:r>
      <w:r w:rsidRPr="00D36BF9">
        <w:tab/>
      </w:r>
      <w:r w:rsidRPr="00D36BF9">
        <w:tab/>
        <w:t>Instrument Type</w:t>
      </w:r>
    </w:p>
    <w:p w14:paraId="241F9187" w14:textId="77777777" w:rsidR="00B039BA" w:rsidRPr="00D36BF9" w:rsidRDefault="00B039BA" w:rsidP="00B039BA">
      <w:r w:rsidRPr="00D36BF9">
        <w:t>INSTR-ALPHA</w:t>
      </w:r>
      <w:r w:rsidRPr="00D36BF9">
        <w:tab/>
      </w:r>
      <w:r w:rsidRPr="00D36BF9">
        <w:tab/>
      </w:r>
      <w:r w:rsidRPr="00D36BF9">
        <w:tab/>
      </w:r>
      <w:proofErr w:type="gramStart"/>
      <w:r w:rsidRPr="00D36BF9">
        <w:t>X(</w:t>
      </w:r>
      <w:proofErr w:type="gramEnd"/>
      <w:r w:rsidRPr="00D36BF9">
        <w:t>6)</w:t>
      </w:r>
      <w:r w:rsidRPr="00D36BF9">
        <w:tab/>
      </w:r>
      <w:r w:rsidRPr="00D36BF9">
        <w:tab/>
      </w:r>
      <w:r w:rsidRPr="00D36BF9">
        <w:tab/>
      </w:r>
      <w:r w:rsidRPr="00D36BF9">
        <w:tab/>
        <w:t>Instrument Alpha</w:t>
      </w:r>
    </w:p>
    <w:p w14:paraId="6A1EBDAF" w14:textId="673D36E7" w:rsidR="00B039BA" w:rsidRPr="00D36BF9" w:rsidRDefault="00B039BA" w:rsidP="00B039BA">
      <w:r w:rsidRPr="00D36BF9">
        <w:t>INSTR-VERSION</w:t>
      </w:r>
      <w:r w:rsidRPr="00D36BF9">
        <w:tab/>
      </w:r>
      <w:r w:rsidRPr="00D36BF9">
        <w:tab/>
      </w:r>
      <w:r w:rsidR="008C4FAC">
        <w:tab/>
      </w:r>
      <w:proofErr w:type="gramStart"/>
      <w:r w:rsidRPr="00D36BF9">
        <w:t>X(</w:t>
      </w:r>
      <w:proofErr w:type="gramEnd"/>
      <w:r w:rsidRPr="00D36BF9">
        <w:t>3)</w:t>
      </w:r>
      <w:r w:rsidRPr="00D36BF9">
        <w:tab/>
      </w:r>
      <w:r w:rsidRPr="00D36BF9">
        <w:tab/>
      </w:r>
      <w:r w:rsidRPr="00D36BF9">
        <w:tab/>
      </w:r>
      <w:r w:rsidRPr="00D36BF9">
        <w:tab/>
        <w:t>Instrument Version</w:t>
      </w:r>
    </w:p>
    <w:p w14:paraId="385FD404" w14:textId="32701A8E" w:rsidR="00B039BA" w:rsidRPr="00D36BF9" w:rsidRDefault="00B039BA" w:rsidP="00B039BA">
      <w:r w:rsidRPr="00D36BF9">
        <w:t>LDR-DTE</w:t>
      </w:r>
      <w:r w:rsidRPr="00D36BF9">
        <w:tab/>
      </w:r>
      <w:r w:rsidRPr="00D36BF9">
        <w:tab/>
      </w:r>
      <w:r w:rsidRPr="00D36BF9">
        <w:tab/>
      </w:r>
      <w:r w:rsidR="008C4FAC">
        <w:tab/>
      </w:r>
      <w:r w:rsidRPr="00D36BF9">
        <w:t>9(8)</w:t>
      </w:r>
      <w:r w:rsidRPr="00D36BF9">
        <w:tab/>
      </w:r>
      <w:r w:rsidRPr="00D36BF9">
        <w:tab/>
      </w:r>
      <w:r w:rsidRPr="00D36BF9">
        <w:tab/>
      </w:r>
      <w:r w:rsidRPr="00D36BF9">
        <w:tab/>
        <w:t>Last Date to Register</w:t>
      </w:r>
    </w:p>
    <w:p w14:paraId="4F557771" w14:textId="77777777" w:rsidR="00B039BA" w:rsidRPr="00D36BF9" w:rsidRDefault="00B039BA" w:rsidP="00B039BA">
      <w:r w:rsidRPr="00D36BF9">
        <w:t>PROC-SEQ</w:t>
      </w:r>
      <w:r w:rsidRPr="00D36BF9">
        <w:tab/>
      </w:r>
      <w:r w:rsidRPr="00D36BF9">
        <w:tab/>
      </w:r>
      <w:r w:rsidRPr="00D36BF9">
        <w:tab/>
        <w:t>9(3)</w:t>
      </w:r>
      <w:r w:rsidRPr="00D36BF9">
        <w:tab/>
      </w:r>
      <w:r w:rsidRPr="00D36BF9">
        <w:tab/>
      </w:r>
      <w:r w:rsidRPr="00D36BF9">
        <w:tab/>
      </w:r>
      <w:r w:rsidRPr="00D36BF9">
        <w:tab/>
        <w:t>Process Sequence</w:t>
      </w:r>
    </w:p>
    <w:p w14:paraId="1CD409A9" w14:textId="77777777" w:rsidR="00B039BA" w:rsidRPr="00D36BF9" w:rsidRDefault="00B039BA" w:rsidP="00B039BA">
      <w:r w:rsidRPr="00D36BF9">
        <w:t>FILLER</w:t>
      </w:r>
      <w:r w:rsidRPr="00D36BF9">
        <w:tab/>
      </w:r>
      <w:r w:rsidRPr="00D36BF9">
        <w:tab/>
      </w:r>
      <w:r w:rsidRPr="00D36BF9">
        <w:tab/>
      </w:r>
      <w:r w:rsidRPr="00D36BF9">
        <w:tab/>
      </w:r>
      <w:proofErr w:type="gramStart"/>
      <w:r w:rsidRPr="00D36BF9">
        <w:t>X(</w:t>
      </w:r>
      <w:proofErr w:type="gramEnd"/>
      <w:r w:rsidRPr="00D36BF9">
        <w:t>78)</w:t>
      </w:r>
      <w:r w:rsidRPr="00D36BF9">
        <w:tab/>
      </w:r>
      <w:r w:rsidRPr="00D36BF9">
        <w:tab/>
      </w:r>
      <w:r w:rsidRPr="00D36BF9">
        <w:tab/>
      </w:r>
      <w:r w:rsidRPr="00D36BF9">
        <w:tab/>
        <w:t>Spaces</w:t>
      </w:r>
    </w:p>
    <w:p w14:paraId="0D83698C" w14:textId="11B77CE0" w:rsidR="00B039BA" w:rsidRDefault="00B039BA" w:rsidP="00B039BA">
      <w:r>
        <w:t>ERRORS-PER-LINE</w:t>
      </w:r>
      <w:r>
        <w:tab/>
      </w:r>
      <w:r>
        <w:tab/>
        <w:t>9(3)</w:t>
      </w:r>
      <w:r>
        <w:tab/>
      </w:r>
      <w:r>
        <w:tab/>
      </w:r>
      <w:r>
        <w:tab/>
      </w:r>
      <w:r>
        <w:tab/>
      </w:r>
      <w:r w:rsidRPr="00E81C23">
        <w:t xml:space="preserve">Not filled </w:t>
      </w:r>
      <w:r>
        <w:t xml:space="preserve">in </w:t>
      </w:r>
      <w:r w:rsidRPr="00E81C23">
        <w:t xml:space="preserve">upload file coming from the </w:t>
      </w:r>
      <w:r>
        <w:tab/>
      </w:r>
      <w:r>
        <w:tab/>
      </w:r>
      <w:r>
        <w:tab/>
      </w:r>
      <w:r>
        <w:tab/>
      </w:r>
      <w:r>
        <w:tab/>
      </w:r>
      <w:r>
        <w:tab/>
      </w:r>
      <w:r>
        <w:tab/>
      </w:r>
      <w:r>
        <w:tab/>
      </w:r>
      <w:r>
        <w:tab/>
        <w:t>br</w:t>
      </w:r>
      <w:r w:rsidRPr="00E81C23">
        <w:t>oker,</w:t>
      </w:r>
      <w:r>
        <w:t xml:space="preserve"> </w:t>
      </w:r>
      <w:r w:rsidRPr="00E81C23">
        <w:t xml:space="preserve">but filled in the Response file back </w:t>
      </w:r>
      <w:r>
        <w:tab/>
      </w:r>
      <w:r>
        <w:tab/>
      </w:r>
      <w:r>
        <w:tab/>
      </w:r>
      <w:r>
        <w:tab/>
      </w:r>
      <w:r>
        <w:tab/>
      </w:r>
      <w:r>
        <w:tab/>
      </w:r>
      <w:r>
        <w:tab/>
      </w:r>
      <w:r>
        <w:tab/>
      </w:r>
      <w:r w:rsidR="008C4FAC">
        <w:tab/>
      </w:r>
      <w:r w:rsidRPr="00E81C23">
        <w:t>to the broker</w:t>
      </w:r>
    </w:p>
    <w:p w14:paraId="0574C879" w14:textId="473E5532" w:rsidR="00B039BA" w:rsidRPr="00364DB1" w:rsidRDefault="00B039BA" w:rsidP="00B039BA">
      <w:r>
        <w:t>RESPONSE</w:t>
      </w:r>
      <w:r>
        <w:tab/>
      </w:r>
      <w:r>
        <w:tab/>
      </w:r>
      <w:r>
        <w:tab/>
      </w:r>
      <w:proofErr w:type="gramStart"/>
      <w:r>
        <w:t>X(</w:t>
      </w:r>
      <w:proofErr w:type="gramEnd"/>
      <w:r>
        <w:t>50)</w:t>
      </w:r>
      <w:r>
        <w:tab/>
      </w:r>
      <w:r>
        <w:tab/>
      </w:r>
      <w:r>
        <w:tab/>
      </w:r>
      <w:r>
        <w:tab/>
      </w:r>
      <w:r w:rsidRPr="00E81C23">
        <w:t xml:space="preserve">Not filled </w:t>
      </w:r>
      <w:r>
        <w:t xml:space="preserve">in </w:t>
      </w:r>
      <w:r w:rsidRPr="00E81C23">
        <w:t xml:space="preserve">upload file coming from the </w:t>
      </w:r>
      <w:r>
        <w:tab/>
      </w:r>
      <w:r>
        <w:tab/>
      </w:r>
      <w:r>
        <w:tab/>
      </w:r>
      <w:r>
        <w:tab/>
      </w:r>
      <w:r>
        <w:tab/>
      </w:r>
      <w:r>
        <w:tab/>
      </w:r>
      <w:r>
        <w:tab/>
      </w:r>
      <w:r>
        <w:tab/>
      </w:r>
      <w:r>
        <w:tab/>
      </w:r>
      <w:r w:rsidRPr="00E81C23">
        <w:t>broker,</w:t>
      </w:r>
      <w:r>
        <w:t xml:space="preserve"> </w:t>
      </w:r>
      <w:r w:rsidRPr="00E81C23">
        <w:t xml:space="preserve">but filled in the Response file back </w:t>
      </w:r>
      <w:r>
        <w:tab/>
      </w:r>
      <w:r>
        <w:tab/>
      </w:r>
      <w:r>
        <w:tab/>
      </w:r>
      <w:r>
        <w:tab/>
      </w:r>
      <w:r>
        <w:tab/>
      </w:r>
      <w:r>
        <w:tab/>
      </w:r>
      <w:r>
        <w:tab/>
      </w:r>
      <w:r>
        <w:tab/>
      </w:r>
      <w:r w:rsidR="008C4FAC">
        <w:tab/>
      </w:r>
      <w:r w:rsidRPr="00E81C23">
        <w:t>to the broker</w:t>
      </w:r>
    </w:p>
    <w:p w14:paraId="6C3B8EAA" w14:textId="77777777" w:rsidR="00B039BA" w:rsidRDefault="00B039BA" w:rsidP="00B039BA"/>
    <w:p w14:paraId="43DCFF40" w14:textId="3D57455E" w:rsidR="00B039BA" w:rsidRDefault="00B039BA" w:rsidP="00B039BA">
      <w:r>
        <w:t>TOTAL LENGTH</w:t>
      </w:r>
      <w:r>
        <w:tab/>
      </w:r>
      <w:r>
        <w:tab/>
      </w:r>
      <w:r w:rsidR="008C4FAC">
        <w:tab/>
      </w:r>
      <w:r>
        <w:t>160</w:t>
      </w:r>
    </w:p>
    <w:p w14:paraId="10391EE2" w14:textId="77777777" w:rsidR="00B039BA" w:rsidRDefault="00B039BA" w:rsidP="00B039BA"/>
    <w:p w14:paraId="2E3EDE30" w14:textId="77777777" w:rsidR="00B039BA" w:rsidRPr="00EB741F" w:rsidRDefault="00B039BA" w:rsidP="008C4FAC">
      <w:pPr>
        <w:pStyle w:val="NormalBold"/>
      </w:pPr>
      <w:r w:rsidRPr="00EB741F">
        <w:t>Field Details</w:t>
      </w:r>
    </w:p>
    <w:p w14:paraId="3CDEB553" w14:textId="77777777" w:rsidR="00B039BA" w:rsidRPr="005421F0" w:rsidRDefault="00B039BA" w:rsidP="00B039BA"/>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291"/>
        <w:gridCol w:w="1425"/>
        <w:gridCol w:w="890"/>
        <w:gridCol w:w="2364"/>
        <w:gridCol w:w="2224"/>
      </w:tblGrid>
      <w:tr w:rsidR="00B039BA" w:rsidRPr="008C4FAC" w14:paraId="79F3A328" w14:textId="77777777" w:rsidTr="002B2BA1">
        <w:trPr>
          <w:trHeight w:val="340"/>
        </w:trPr>
        <w:tc>
          <w:tcPr>
            <w:tcW w:w="1913" w:type="dxa"/>
            <w:shd w:val="clear" w:color="auto" w:fill="D9D9D9" w:themeFill="background1" w:themeFillShade="D9"/>
          </w:tcPr>
          <w:p w14:paraId="46DEFB7B" w14:textId="77777777" w:rsidR="00B039BA" w:rsidRPr="008C4FAC" w:rsidRDefault="00B039BA" w:rsidP="008C4FAC">
            <w:pPr>
              <w:pStyle w:val="NormalBold"/>
            </w:pPr>
            <w:r w:rsidRPr="008C4FAC">
              <w:t>Field Name</w:t>
            </w:r>
          </w:p>
        </w:tc>
        <w:tc>
          <w:tcPr>
            <w:tcW w:w="1912" w:type="dxa"/>
            <w:shd w:val="clear" w:color="auto" w:fill="D9D9D9" w:themeFill="background1" w:themeFillShade="D9"/>
          </w:tcPr>
          <w:p w14:paraId="73627EB7" w14:textId="77777777" w:rsidR="00B039BA" w:rsidRPr="008C4FAC" w:rsidRDefault="00B039BA" w:rsidP="008C4FAC">
            <w:pPr>
              <w:pStyle w:val="NormalBold"/>
            </w:pPr>
            <w:r w:rsidRPr="008C4FAC">
              <w:t>Mandatory/</w:t>
            </w:r>
          </w:p>
          <w:p w14:paraId="24A414F0" w14:textId="77777777" w:rsidR="00B039BA" w:rsidRPr="008C4FAC" w:rsidRDefault="00B039BA" w:rsidP="008C4FAC">
            <w:pPr>
              <w:pStyle w:val="NormalBold"/>
            </w:pPr>
            <w:r w:rsidRPr="008C4FAC">
              <w:t>Optional</w:t>
            </w:r>
          </w:p>
        </w:tc>
        <w:tc>
          <w:tcPr>
            <w:tcW w:w="2124" w:type="dxa"/>
            <w:shd w:val="clear" w:color="auto" w:fill="D9D9D9" w:themeFill="background1" w:themeFillShade="D9"/>
          </w:tcPr>
          <w:p w14:paraId="45C40897" w14:textId="77777777" w:rsidR="00B039BA" w:rsidRPr="008C4FAC" w:rsidRDefault="00B039BA" w:rsidP="008C4FAC">
            <w:pPr>
              <w:pStyle w:val="NormalBold"/>
              <w:rPr>
                <w:lang w:val="en-GB"/>
              </w:rPr>
            </w:pPr>
            <w:r w:rsidRPr="008C4FAC">
              <w:rPr>
                <w:lang w:val="en-GB"/>
              </w:rPr>
              <w:t>Data Type</w:t>
            </w:r>
          </w:p>
        </w:tc>
        <w:tc>
          <w:tcPr>
            <w:tcW w:w="1275" w:type="dxa"/>
            <w:shd w:val="clear" w:color="auto" w:fill="D9D9D9" w:themeFill="background1" w:themeFillShade="D9"/>
          </w:tcPr>
          <w:p w14:paraId="0C8A54B0" w14:textId="77777777" w:rsidR="00B039BA" w:rsidRPr="008C4FAC" w:rsidRDefault="00B039BA" w:rsidP="008C4FAC">
            <w:pPr>
              <w:pStyle w:val="NormalBold"/>
              <w:rPr>
                <w:lang w:val="en-GB"/>
              </w:rPr>
            </w:pPr>
            <w:r w:rsidRPr="008C4FAC">
              <w:rPr>
                <w:lang w:val="en-GB"/>
              </w:rPr>
              <w:t>Data Length</w:t>
            </w:r>
          </w:p>
        </w:tc>
        <w:tc>
          <w:tcPr>
            <w:tcW w:w="3616" w:type="dxa"/>
            <w:shd w:val="clear" w:color="auto" w:fill="D9D9D9" w:themeFill="background1" w:themeFillShade="D9"/>
          </w:tcPr>
          <w:p w14:paraId="31DF9085" w14:textId="77777777" w:rsidR="00B039BA" w:rsidRPr="008C4FAC" w:rsidRDefault="00B039BA" w:rsidP="008C4FAC">
            <w:pPr>
              <w:pStyle w:val="NormalBold"/>
            </w:pPr>
            <w:r w:rsidRPr="008C4FAC">
              <w:t>Values</w:t>
            </w:r>
          </w:p>
        </w:tc>
        <w:tc>
          <w:tcPr>
            <w:tcW w:w="3393" w:type="dxa"/>
            <w:shd w:val="clear" w:color="auto" w:fill="D9D9D9" w:themeFill="background1" w:themeFillShade="D9"/>
          </w:tcPr>
          <w:p w14:paraId="68B81B13" w14:textId="77777777" w:rsidR="00B039BA" w:rsidRPr="008C4FAC" w:rsidRDefault="00B039BA" w:rsidP="008C4FAC">
            <w:pPr>
              <w:pStyle w:val="NormalBold"/>
            </w:pPr>
            <w:r w:rsidRPr="008C4FAC">
              <w:t>Validation</w:t>
            </w:r>
          </w:p>
        </w:tc>
      </w:tr>
      <w:tr w:rsidR="00B039BA" w:rsidRPr="008C4FAC" w14:paraId="1242B7B3" w14:textId="77777777" w:rsidTr="002B2BA1">
        <w:trPr>
          <w:trHeight w:val="340"/>
        </w:trPr>
        <w:tc>
          <w:tcPr>
            <w:tcW w:w="1913" w:type="dxa"/>
            <w:shd w:val="clear" w:color="auto" w:fill="auto"/>
          </w:tcPr>
          <w:p w14:paraId="12C72E05"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CARD CDE</w:t>
            </w:r>
          </w:p>
        </w:tc>
        <w:tc>
          <w:tcPr>
            <w:tcW w:w="1912" w:type="dxa"/>
          </w:tcPr>
          <w:p w14:paraId="7E3D2C49"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0BD8EEC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w:t>
            </w:r>
          </w:p>
        </w:tc>
        <w:tc>
          <w:tcPr>
            <w:tcW w:w="1275" w:type="dxa"/>
          </w:tcPr>
          <w:p w14:paraId="1C4BE364"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9(3)</w:t>
            </w:r>
          </w:p>
        </w:tc>
        <w:tc>
          <w:tcPr>
            <w:tcW w:w="3616" w:type="dxa"/>
            <w:shd w:val="clear" w:color="auto" w:fill="auto"/>
          </w:tcPr>
          <w:p w14:paraId="265F2A2D"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066</w:t>
            </w:r>
          </w:p>
        </w:tc>
        <w:tc>
          <w:tcPr>
            <w:tcW w:w="3393" w:type="dxa"/>
            <w:shd w:val="clear" w:color="auto" w:fill="auto"/>
          </w:tcPr>
          <w:p w14:paraId="2BE1D8B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File must have a ‘066’ CARD CODE record else the whole file will be rejected</w:t>
            </w:r>
          </w:p>
        </w:tc>
      </w:tr>
      <w:tr w:rsidR="00B039BA" w:rsidRPr="008C4FAC" w14:paraId="227A1BEC" w14:textId="77777777" w:rsidTr="002B2BA1">
        <w:trPr>
          <w:trHeight w:val="340"/>
        </w:trPr>
        <w:tc>
          <w:tcPr>
            <w:tcW w:w="1913" w:type="dxa"/>
            <w:shd w:val="clear" w:color="auto" w:fill="auto"/>
          </w:tcPr>
          <w:p w14:paraId="248E06C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BRK-CDE</w:t>
            </w:r>
          </w:p>
        </w:tc>
        <w:tc>
          <w:tcPr>
            <w:tcW w:w="1912" w:type="dxa"/>
          </w:tcPr>
          <w:p w14:paraId="77A5BA7B"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2BEFEC82"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w:t>
            </w:r>
          </w:p>
        </w:tc>
        <w:tc>
          <w:tcPr>
            <w:tcW w:w="1275" w:type="dxa"/>
          </w:tcPr>
          <w:p w14:paraId="2E50F964"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9(3)</w:t>
            </w:r>
          </w:p>
        </w:tc>
        <w:tc>
          <w:tcPr>
            <w:tcW w:w="3616" w:type="dxa"/>
            <w:shd w:val="clear" w:color="auto" w:fill="auto"/>
          </w:tcPr>
          <w:p w14:paraId="737C33B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 BRK-CDE</w:t>
            </w:r>
          </w:p>
        </w:tc>
        <w:tc>
          <w:tcPr>
            <w:tcW w:w="3393" w:type="dxa"/>
            <w:shd w:val="clear" w:color="auto" w:fill="auto"/>
          </w:tcPr>
          <w:p w14:paraId="7ED8CAC5"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Valid broker code (from K0M).</w:t>
            </w:r>
          </w:p>
          <w:p w14:paraId="5DE7D8EE"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43DE4EE6" w14:textId="77777777" w:rsidTr="002B2BA1">
        <w:trPr>
          <w:trHeight w:val="340"/>
        </w:trPr>
        <w:tc>
          <w:tcPr>
            <w:tcW w:w="1913" w:type="dxa"/>
            <w:shd w:val="clear" w:color="auto" w:fill="auto"/>
          </w:tcPr>
          <w:p w14:paraId="418DF112"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PROCS TYPE</w:t>
            </w:r>
          </w:p>
        </w:tc>
        <w:tc>
          <w:tcPr>
            <w:tcW w:w="1912" w:type="dxa"/>
          </w:tcPr>
          <w:p w14:paraId="7D660C3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4EEE86AC"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2FB14A4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X(2)</w:t>
            </w:r>
          </w:p>
        </w:tc>
        <w:tc>
          <w:tcPr>
            <w:tcW w:w="3616" w:type="dxa"/>
            <w:shd w:val="clear" w:color="auto" w:fill="auto"/>
          </w:tcPr>
          <w:p w14:paraId="3F7B5ECF" w14:textId="70D2D042" w:rsidR="00B039BA" w:rsidRPr="008C4FAC" w:rsidRDefault="00B039BA" w:rsidP="002B2BA1">
            <w:pPr>
              <w:pStyle w:val="tableBody"/>
              <w:rPr>
                <w:rFonts w:ascii="Calibri" w:hAnsi="Calibri"/>
                <w:sz w:val="20"/>
                <w:szCs w:val="20"/>
              </w:rPr>
            </w:pPr>
            <w:r w:rsidRPr="008C4FAC">
              <w:rPr>
                <w:rFonts w:ascii="Calibri" w:hAnsi="Calibri"/>
                <w:sz w:val="20"/>
                <w:szCs w:val="20"/>
              </w:rPr>
              <w:t>Process type of event. ‘TU’,’OL’,’SC’,’CD’</w:t>
            </w:r>
            <w:r w:rsidR="00D5209E">
              <w:rPr>
                <w:rFonts w:ascii="Calibri" w:hAnsi="Calibri"/>
                <w:sz w:val="20"/>
                <w:szCs w:val="20"/>
              </w:rPr>
              <w:t>, ‘RE’, ‘RI’ and ‘IT’</w:t>
            </w:r>
          </w:p>
        </w:tc>
        <w:tc>
          <w:tcPr>
            <w:tcW w:w="3393" w:type="dxa"/>
            <w:shd w:val="clear" w:color="auto" w:fill="auto"/>
          </w:tcPr>
          <w:p w14:paraId="7AF0FCF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 xml:space="preserve">Validate against KTP for elective events </w:t>
            </w:r>
          </w:p>
          <w:p w14:paraId="0A24B04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If invalid, display error as per below response table.</w:t>
            </w:r>
          </w:p>
          <w:p w14:paraId="3C8B3789"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624301D9" w14:textId="77777777" w:rsidTr="002B2BA1">
        <w:trPr>
          <w:trHeight w:val="340"/>
        </w:trPr>
        <w:tc>
          <w:tcPr>
            <w:tcW w:w="1913" w:type="dxa"/>
            <w:shd w:val="clear" w:color="auto" w:fill="auto"/>
          </w:tcPr>
          <w:p w14:paraId="42859603"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INSTRUMENT TYPE</w:t>
            </w:r>
          </w:p>
        </w:tc>
        <w:tc>
          <w:tcPr>
            <w:tcW w:w="1912" w:type="dxa"/>
          </w:tcPr>
          <w:p w14:paraId="19D8BD5F"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2AE5958B"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44A6B98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w:t>
            </w:r>
          </w:p>
        </w:tc>
        <w:tc>
          <w:tcPr>
            <w:tcW w:w="3616" w:type="dxa"/>
            <w:shd w:val="clear" w:color="auto" w:fill="auto"/>
          </w:tcPr>
          <w:p w14:paraId="4B286D8C"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Instrument type of the share – should be ‘E’ for equity</w:t>
            </w:r>
          </w:p>
        </w:tc>
        <w:tc>
          <w:tcPr>
            <w:tcW w:w="3393" w:type="dxa"/>
            <w:shd w:val="clear" w:color="auto" w:fill="auto"/>
          </w:tcPr>
          <w:p w14:paraId="68FF773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Should be ‘E’ Equity</w:t>
            </w:r>
          </w:p>
          <w:p w14:paraId="2B8D4D4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 xml:space="preserve">If invalid, display error as per below response </w:t>
            </w:r>
            <w:r w:rsidRPr="008C4FAC">
              <w:rPr>
                <w:rFonts w:ascii="Calibri" w:hAnsi="Calibri"/>
                <w:sz w:val="20"/>
                <w:szCs w:val="20"/>
              </w:rPr>
              <w:lastRenderedPageBreak/>
              <w:t>table.</w:t>
            </w:r>
          </w:p>
          <w:p w14:paraId="66DA5D8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5CD8404C" w14:textId="77777777" w:rsidTr="002B2BA1">
        <w:trPr>
          <w:trHeight w:val="340"/>
        </w:trPr>
        <w:tc>
          <w:tcPr>
            <w:tcW w:w="1913" w:type="dxa"/>
            <w:shd w:val="clear" w:color="auto" w:fill="auto"/>
          </w:tcPr>
          <w:p w14:paraId="3FAABAB3"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lastRenderedPageBreak/>
              <w:t xml:space="preserve">ALPHA </w:t>
            </w:r>
          </w:p>
        </w:tc>
        <w:tc>
          <w:tcPr>
            <w:tcW w:w="1912" w:type="dxa"/>
          </w:tcPr>
          <w:p w14:paraId="13C928D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2730825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0B053354"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X(6)</w:t>
            </w:r>
          </w:p>
        </w:tc>
        <w:tc>
          <w:tcPr>
            <w:tcW w:w="3616" w:type="dxa"/>
            <w:shd w:val="clear" w:color="auto" w:fill="auto"/>
          </w:tcPr>
          <w:p w14:paraId="618ECA52"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SHORT INSTRUMENT ALPHA code</w:t>
            </w:r>
          </w:p>
        </w:tc>
        <w:tc>
          <w:tcPr>
            <w:tcW w:w="3393" w:type="dxa"/>
            <w:shd w:val="clear" w:color="auto" w:fill="auto"/>
          </w:tcPr>
          <w:p w14:paraId="3DF49D75"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 xml:space="preserve">Validate on event on Broker header </w:t>
            </w:r>
          </w:p>
          <w:p w14:paraId="6C495A0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If invalid, display error as per below response table.</w:t>
            </w:r>
          </w:p>
          <w:p w14:paraId="550FDE84"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088EAB49" w14:textId="77777777" w:rsidTr="002B2BA1">
        <w:trPr>
          <w:trHeight w:val="340"/>
        </w:trPr>
        <w:tc>
          <w:tcPr>
            <w:tcW w:w="1913" w:type="dxa"/>
            <w:shd w:val="clear" w:color="auto" w:fill="auto"/>
          </w:tcPr>
          <w:p w14:paraId="6F279559"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VERS</w:t>
            </w:r>
          </w:p>
        </w:tc>
        <w:tc>
          <w:tcPr>
            <w:tcW w:w="1912" w:type="dxa"/>
          </w:tcPr>
          <w:p w14:paraId="5C996D3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04FEE65E"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41D8576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X(3)</w:t>
            </w:r>
          </w:p>
        </w:tc>
        <w:tc>
          <w:tcPr>
            <w:tcW w:w="3616" w:type="dxa"/>
            <w:shd w:val="clear" w:color="auto" w:fill="auto"/>
          </w:tcPr>
          <w:p w14:paraId="239DC73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INSTRUMENT VERSION</w:t>
            </w:r>
          </w:p>
        </w:tc>
        <w:tc>
          <w:tcPr>
            <w:tcW w:w="3393" w:type="dxa"/>
            <w:shd w:val="clear" w:color="auto" w:fill="auto"/>
          </w:tcPr>
          <w:p w14:paraId="76EF3BD3"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Validate on event on Broker header</w:t>
            </w:r>
          </w:p>
          <w:p w14:paraId="52D7011E"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If invalid, display error as per below response table.</w:t>
            </w:r>
          </w:p>
          <w:p w14:paraId="1D52B24B"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1E709BF7" w14:textId="77777777" w:rsidTr="002B2BA1">
        <w:trPr>
          <w:trHeight w:val="340"/>
        </w:trPr>
        <w:tc>
          <w:tcPr>
            <w:tcW w:w="1913" w:type="dxa"/>
            <w:shd w:val="clear" w:color="auto" w:fill="auto"/>
          </w:tcPr>
          <w:p w14:paraId="644DC04C"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RD/LDR</w:t>
            </w:r>
          </w:p>
        </w:tc>
        <w:tc>
          <w:tcPr>
            <w:tcW w:w="1912" w:type="dxa"/>
          </w:tcPr>
          <w:p w14:paraId="15D706F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7533060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w:t>
            </w:r>
          </w:p>
        </w:tc>
        <w:tc>
          <w:tcPr>
            <w:tcW w:w="1275" w:type="dxa"/>
          </w:tcPr>
          <w:p w14:paraId="417AFB4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9(8)</w:t>
            </w:r>
          </w:p>
        </w:tc>
        <w:tc>
          <w:tcPr>
            <w:tcW w:w="3616" w:type="dxa"/>
            <w:shd w:val="clear" w:color="auto" w:fill="auto"/>
          </w:tcPr>
          <w:p w14:paraId="2606D099"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Record Date</w:t>
            </w:r>
          </w:p>
        </w:tc>
        <w:tc>
          <w:tcPr>
            <w:tcW w:w="3393" w:type="dxa"/>
            <w:shd w:val="clear" w:color="auto" w:fill="auto"/>
          </w:tcPr>
          <w:p w14:paraId="6E7D5672"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Validate on event on Broker header.</w:t>
            </w:r>
          </w:p>
          <w:p w14:paraId="596A3D9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Format is CCYYMMDD.</w:t>
            </w:r>
          </w:p>
          <w:p w14:paraId="5BC98C2A"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If invalid display error as per below response table.</w:t>
            </w:r>
          </w:p>
          <w:p w14:paraId="5E131DF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436E38EA" w14:textId="77777777" w:rsidTr="002B2BA1">
        <w:trPr>
          <w:trHeight w:val="340"/>
        </w:trPr>
        <w:tc>
          <w:tcPr>
            <w:tcW w:w="1913" w:type="dxa"/>
            <w:shd w:val="clear" w:color="auto" w:fill="auto"/>
          </w:tcPr>
          <w:p w14:paraId="611C1E6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PROCS-SEQ</w:t>
            </w:r>
          </w:p>
        </w:tc>
        <w:tc>
          <w:tcPr>
            <w:tcW w:w="1912" w:type="dxa"/>
          </w:tcPr>
          <w:p w14:paraId="0EC7672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M</w:t>
            </w:r>
          </w:p>
        </w:tc>
        <w:tc>
          <w:tcPr>
            <w:tcW w:w="2124" w:type="dxa"/>
          </w:tcPr>
          <w:p w14:paraId="12CD282D"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w:t>
            </w:r>
          </w:p>
        </w:tc>
        <w:tc>
          <w:tcPr>
            <w:tcW w:w="1275" w:type="dxa"/>
          </w:tcPr>
          <w:p w14:paraId="638AF42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9(3)</w:t>
            </w:r>
          </w:p>
        </w:tc>
        <w:tc>
          <w:tcPr>
            <w:tcW w:w="3616" w:type="dxa"/>
            <w:shd w:val="clear" w:color="auto" w:fill="auto"/>
          </w:tcPr>
          <w:p w14:paraId="64C46F2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 xml:space="preserve">Process sequence </w:t>
            </w:r>
          </w:p>
        </w:tc>
        <w:tc>
          <w:tcPr>
            <w:tcW w:w="3393" w:type="dxa"/>
            <w:shd w:val="clear" w:color="auto" w:fill="auto"/>
          </w:tcPr>
          <w:p w14:paraId="5EE90ADA"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Validate on event on Broker header.</w:t>
            </w:r>
          </w:p>
          <w:p w14:paraId="2D52255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Whole file will be rejected, if invalid.</w:t>
            </w:r>
          </w:p>
        </w:tc>
      </w:tr>
      <w:tr w:rsidR="00B039BA" w:rsidRPr="008C4FAC" w14:paraId="3F10FAF9" w14:textId="77777777" w:rsidTr="002B2BA1">
        <w:trPr>
          <w:trHeight w:val="340"/>
        </w:trPr>
        <w:tc>
          <w:tcPr>
            <w:tcW w:w="1913" w:type="dxa"/>
            <w:shd w:val="clear" w:color="auto" w:fill="auto"/>
          </w:tcPr>
          <w:p w14:paraId="768A5474"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FILLER</w:t>
            </w:r>
          </w:p>
        </w:tc>
        <w:tc>
          <w:tcPr>
            <w:tcW w:w="1912" w:type="dxa"/>
          </w:tcPr>
          <w:p w14:paraId="33D6D21D"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O</w:t>
            </w:r>
          </w:p>
        </w:tc>
        <w:tc>
          <w:tcPr>
            <w:tcW w:w="2124" w:type="dxa"/>
          </w:tcPr>
          <w:p w14:paraId="534772A2"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7705915B"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X(78)</w:t>
            </w:r>
          </w:p>
        </w:tc>
        <w:tc>
          <w:tcPr>
            <w:tcW w:w="3616" w:type="dxa"/>
            <w:shd w:val="clear" w:color="auto" w:fill="auto"/>
          </w:tcPr>
          <w:p w14:paraId="2BA64E77"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Spaces</w:t>
            </w:r>
          </w:p>
        </w:tc>
        <w:tc>
          <w:tcPr>
            <w:tcW w:w="3393" w:type="dxa"/>
            <w:shd w:val="clear" w:color="auto" w:fill="auto"/>
          </w:tcPr>
          <w:p w14:paraId="261CEF31" w14:textId="77777777" w:rsidR="00B039BA" w:rsidRPr="008C4FAC" w:rsidRDefault="00B039BA" w:rsidP="002B2BA1">
            <w:pPr>
              <w:pStyle w:val="tableBody"/>
              <w:rPr>
                <w:rFonts w:ascii="Calibri" w:hAnsi="Calibri"/>
                <w:sz w:val="20"/>
                <w:szCs w:val="20"/>
              </w:rPr>
            </w:pPr>
          </w:p>
        </w:tc>
      </w:tr>
      <w:tr w:rsidR="00B039BA" w:rsidRPr="008C4FAC" w14:paraId="09DE07C8" w14:textId="77777777" w:rsidTr="002B2BA1">
        <w:trPr>
          <w:trHeight w:val="340"/>
        </w:trPr>
        <w:tc>
          <w:tcPr>
            <w:tcW w:w="1913" w:type="dxa"/>
            <w:shd w:val="clear" w:color="auto" w:fill="auto"/>
          </w:tcPr>
          <w:p w14:paraId="097909F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ERRORS-PER-LINE</w:t>
            </w:r>
          </w:p>
        </w:tc>
        <w:tc>
          <w:tcPr>
            <w:tcW w:w="1912" w:type="dxa"/>
          </w:tcPr>
          <w:p w14:paraId="037EE9BF"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O</w:t>
            </w:r>
          </w:p>
        </w:tc>
        <w:tc>
          <w:tcPr>
            <w:tcW w:w="2124" w:type="dxa"/>
          </w:tcPr>
          <w:p w14:paraId="36DA08A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NUMERIC</w:t>
            </w:r>
          </w:p>
        </w:tc>
        <w:tc>
          <w:tcPr>
            <w:tcW w:w="1275" w:type="dxa"/>
          </w:tcPr>
          <w:p w14:paraId="658A8DFC"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9(3)</w:t>
            </w:r>
          </w:p>
        </w:tc>
        <w:tc>
          <w:tcPr>
            <w:tcW w:w="3616" w:type="dxa"/>
            <w:shd w:val="clear" w:color="auto" w:fill="auto"/>
          </w:tcPr>
          <w:p w14:paraId="0F75F9E8"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Not filled upload file coming from the broker ,but filled in the Response file back to the broker</w:t>
            </w:r>
          </w:p>
        </w:tc>
        <w:tc>
          <w:tcPr>
            <w:tcW w:w="3393" w:type="dxa"/>
            <w:shd w:val="clear" w:color="auto" w:fill="auto"/>
          </w:tcPr>
          <w:p w14:paraId="3C00E85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Total number of errors encountered per line</w:t>
            </w:r>
          </w:p>
        </w:tc>
      </w:tr>
      <w:tr w:rsidR="00B039BA" w:rsidRPr="008C4FAC" w14:paraId="226C645D" w14:textId="77777777" w:rsidTr="002B2BA1">
        <w:trPr>
          <w:trHeight w:val="340"/>
        </w:trPr>
        <w:tc>
          <w:tcPr>
            <w:tcW w:w="1913" w:type="dxa"/>
            <w:shd w:val="clear" w:color="auto" w:fill="auto"/>
          </w:tcPr>
          <w:p w14:paraId="25DD43A6"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RESPONSE</w:t>
            </w:r>
          </w:p>
        </w:tc>
        <w:tc>
          <w:tcPr>
            <w:tcW w:w="1912" w:type="dxa"/>
          </w:tcPr>
          <w:p w14:paraId="3478EF6D"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O</w:t>
            </w:r>
          </w:p>
        </w:tc>
        <w:tc>
          <w:tcPr>
            <w:tcW w:w="2124" w:type="dxa"/>
          </w:tcPr>
          <w:p w14:paraId="1E860450"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CHARACTER</w:t>
            </w:r>
          </w:p>
        </w:tc>
        <w:tc>
          <w:tcPr>
            <w:tcW w:w="1275" w:type="dxa"/>
          </w:tcPr>
          <w:p w14:paraId="16603121"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X(50)</w:t>
            </w:r>
          </w:p>
        </w:tc>
        <w:tc>
          <w:tcPr>
            <w:tcW w:w="3616" w:type="dxa"/>
            <w:shd w:val="clear" w:color="auto" w:fill="auto"/>
          </w:tcPr>
          <w:p w14:paraId="03497E15" w14:textId="1BC53EEE" w:rsidR="00B039BA" w:rsidRPr="008C4FAC" w:rsidRDefault="00B039BA" w:rsidP="0022697A">
            <w:pPr>
              <w:pStyle w:val="tableBody"/>
              <w:rPr>
                <w:rFonts w:ascii="Calibri" w:hAnsi="Calibri"/>
                <w:sz w:val="20"/>
                <w:szCs w:val="20"/>
              </w:rPr>
            </w:pPr>
            <w:r w:rsidRPr="008C4FAC">
              <w:rPr>
                <w:rFonts w:ascii="Calibri" w:hAnsi="Calibri"/>
                <w:sz w:val="20"/>
                <w:szCs w:val="20"/>
              </w:rPr>
              <w:t>Not filled upload file coming from the broker</w:t>
            </w:r>
            <w:r w:rsidR="0022697A">
              <w:rPr>
                <w:rFonts w:ascii="Calibri" w:hAnsi="Calibri"/>
                <w:sz w:val="20"/>
                <w:szCs w:val="20"/>
              </w:rPr>
              <w:t xml:space="preserve">, </w:t>
            </w:r>
            <w:r w:rsidRPr="008C4FAC">
              <w:rPr>
                <w:rFonts w:ascii="Calibri" w:hAnsi="Calibri"/>
                <w:sz w:val="20"/>
                <w:szCs w:val="20"/>
              </w:rPr>
              <w:t>but filled in the Response file back to the broker</w:t>
            </w:r>
          </w:p>
        </w:tc>
        <w:tc>
          <w:tcPr>
            <w:tcW w:w="3393" w:type="dxa"/>
            <w:shd w:val="clear" w:color="auto" w:fill="auto"/>
          </w:tcPr>
          <w:p w14:paraId="35769CDC" w14:textId="77777777" w:rsidR="00B039BA" w:rsidRPr="008C4FAC" w:rsidRDefault="00B039BA" w:rsidP="002B2BA1">
            <w:pPr>
              <w:pStyle w:val="tableBody"/>
              <w:rPr>
                <w:rFonts w:ascii="Calibri" w:hAnsi="Calibri"/>
                <w:sz w:val="20"/>
                <w:szCs w:val="20"/>
              </w:rPr>
            </w:pPr>
            <w:r w:rsidRPr="008C4FAC">
              <w:rPr>
                <w:rFonts w:ascii="Calibri" w:hAnsi="Calibri"/>
                <w:sz w:val="20"/>
                <w:szCs w:val="20"/>
              </w:rPr>
              <w:t xml:space="preserve">Valid response description as per Response Codes table for Uploads and Downloads. </w:t>
            </w:r>
          </w:p>
        </w:tc>
      </w:tr>
    </w:tbl>
    <w:p w14:paraId="3353165B" w14:textId="77777777" w:rsidR="00B039BA" w:rsidRDefault="00B039BA" w:rsidP="00B039BA">
      <w:pPr>
        <w:pStyle w:val="tableBody"/>
      </w:pPr>
    </w:p>
    <w:p w14:paraId="70A7D01A" w14:textId="77777777" w:rsidR="00B039BA" w:rsidRDefault="00B039BA" w:rsidP="00B039BA">
      <w:pPr>
        <w:rPr>
          <w:sz w:val="22"/>
        </w:rPr>
      </w:pPr>
      <w:bookmarkStart w:id="27" w:name="_Toc361724479"/>
      <w:r>
        <w:br w:type="page"/>
      </w:r>
    </w:p>
    <w:p w14:paraId="70E76C0E" w14:textId="77777777" w:rsidR="00B039BA" w:rsidRDefault="00B039BA" w:rsidP="006244E4">
      <w:pPr>
        <w:pStyle w:val="Heading3"/>
      </w:pPr>
      <w:bookmarkStart w:id="28" w:name="_Toc448997439"/>
      <w:r w:rsidRPr="00D36BF9">
        <w:lastRenderedPageBreak/>
        <w:t xml:space="preserve">Account </w:t>
      </w:r>
      <w:r>
        <w:t>D</w:t>
      </w:r>
      <w:r w:rsidRPr="00D36BF9">
        <w:t xml:space="preserve">etail </w:t>
      </w:r>
      <w:r>
        <w:t>R</w:t>
      </w:r>
      <w:r w:rsidRPr="00D36BF9">
        <w:t>ecord</w:t>
      </w:r>
      <w:r>
        <w:t xml:space="preserve"> – Card Code 067</w:t>
      </w:r>
      <w:bookmarkEnd w:id="27"/>
      <w:bookmarkEnd w:id="28"/>
    </w:p>
    <w:p w14:paraId="790BE296" w14:textId="77777777" w:rsidR="0022697A" w:rsidRDefault="0022697A" w:rsidP="0022697A"/>
    <w:p w14:paraId="2DD696F3" w14:textId="6E9560DE" w:rsidR="0022697A" w:rsidRDefault="00E7792D" w:rsidP="0022697A">
      <w:r>
        <w:t>NOTE:</w:t>
      </w:r>
      <w:r w:rsidR="0022697A">
        <w:t xml:space="preserve"> For a DRIP one can either have </w:t>
      </w:r>
      <w:proofErr w:type="gramStart"/>
      <w:r w:rsidR="0022697A">
        <w:t xml:space="preserve">a </w:t>
      </w:r>
      <w:r w:rsidR="00491953">
        <w:t xml:space="preserve"> cash</w:t>
      </w:r>
      <w:proofErr w:type="gramEnd"/>
      <w:r w:rsidR="00491953">
        <w:t xml:space="preserve"> or shares</w:t>
      </w:r>
      <w:r w:rsidR="0022697A">
        <w:t xml:space="preserve">, but one does not elect on the record if cash is required, as it is </w:t>
      </w:r>
      <w:r>
        <w:t>assumed (</w:t>
      </w:r>
      <w:r w:rsidR="0022697A">
        <w:t>default</w:t>
      </w:r>
      <w:r w:rsidR="0022697A" w:rsidRPr="00E7792D">
        <w:rPr>
          <w:b/>
        </w:rPr>
        <w:t>), so what must be passed in the input file through Card code 0</w:t>
      </w:r>
      <w:r w:rsidRPr="00E7792D">
        <w:rPr>
          <w:b/>
        </w:rPr>
        <w:t>67</w:t>
      </w:r>
      <w:r w:rsidR="0022697A" w:rsidRPr="00E7792D">
        <w:rPr>
          <w:b/>
        </w:rPr>
        <w:t xml:space="preserve"> are only the records which require reinvestment, the option code must thus be left as</w:t>
      </w:r>
      <w:r w:rsidRPr="00E7792D">
        <w:rPr>
          <w:b/>
        </w:rPr>
        <w:t> ‘</w:t>
      </w:r>
      <w:r w:rsidR="0022697A" w:rsidRPr="00E7792D">
        <w:rPr>
          <w:b/>
        </w:rPr>
        <w:t xml:space="preserve"> ‘</w:t>
      </w:r>
      <w:r w:rsidR="00491953">
        <w:rPr>
          <w:b/>
        </w:rPr>
        <w:t xml:space="preserve"> </w:t>
      </w:r>
      <w:r w:rsidR="0022697A" w:rsidRPr="00E7792D">
        <w:rPr>
          <w:b/>
        </w:rPr>
        <w:t>(spaces)</w:t>
      </w:r>
      <w:r w:rsidR="0022697A">
        <w:t xml:space="preserve"> – this is the only time option code of spaces is valid. The program will specifically ignore the ‘C’ and ‘S’ optn-cde in the case, for CD DRIP.</w:t>
      </w:r>
    </w:p>
    <w:p w14:paraId="58008230" w14:textId="6EB185E0" w:rsidR="0022697A" w:rsidRPr="0022697A" w:rsidRDefault="0022697A" w:rsidP="0022697A"/>
    <w:p w14:paraId="3F136827" w14:textId="71D6DB2B" w:rsidR="00B039BA" w:rsidRPr="0009211F" w:rsidRDefault="00B039BA" w:rsidP="00B039BA">
      <w:pPr>
        <w:rPr>
          <w:szCs w:val="20"/>
        </w:rPr>
      </w:pPr>
      <w:r w:rsidRPr="0009211F">
        <w:rPr>
          <w:szCs w:val="20"/>
        </w:rPr>
        <w:t>BDA FIELD NAME</w:t>
      </w:r>
      <w:r w:rsidRPr="0009211F">
        <w:rPr>
          <w:szCs w:val="20"/>
        </w:rPr>
        <w:tab/>
      </w:r>
      <w:r w:rsidRPr="0009211F">
        <w:rPr>
          <w:szCs w:val="20"/>
        </w:rPr>
        <w:tab/>
      </w:r>
      <w:r w:rsidR="00B26E0A" w:rsidRPr="0009211F">
        <w:rPr>
          <w:szCs w:val="20"/>
        </w:rPr>
        <w:tab/>
      </w:r>
      <w:r w:rsidRPr="0009211F">
        <w:rPr>
          <w:szCs w:val="20"/>
        </w:rPr>
        <w:t>LENGTH</w:t>
      </w:r>
      <w:r w:rsidRPr="0009211F">
        <w:rPr>
          <w:szCs w:val="20"/>
        </w:rPr>
        <w:tab/>
      </w:r>
      <w:r w:rsidR="00B26E0A" w:rsidRPr="0009211F">
        <w:rPr>
          <w:szCs w:val="20"/>
        </w:rPr>
        <w:tab/>
      </w:r>
      <w:r w:rsidRPr="0009211F">
        <w:rPr>
          <w:szCs w:val="20"/>
        </w:rPr>
        <w:t>VALUE</w:t>
      </w:r>
      <w:r w:rsidRPr="0009211F">
        <w:rPr>
          <w:szCs w:val="20"/>
        </w:rPr>
        <w:tab/>
      </w:r>
      <w:r w:rsidRPr="0009211F">
        <w:rPr>
          <w:szCs w:val="20"/>
        </w:rPr>
        <w:tab/>
        <w:t>DESCRIPTION</w:t>
      </w:r>
    </w:p>
    <w:p w14:paraId="668F67B9" w14:textId="77777777" w:rsidR="00B039BA" w:rsidRPr="0009211F" w:rsidRDefault="00B039BA" w:rsidP="00B039BA">
      <w:pPr>
        <w:rPr>
          <w:szCs w:val="20"/>
        </w:rPr>
      </w:pPr>
      <w:r w:rsidRPr="0009211F">
        <w:rPr>
          <w:szCs w:val="20"/>
        </w:rPr>
        <w:t>CARD CDE</w:t>
      </w:r>
      <w:r w:rsidRPr="0009211F">
        <w:rPr>
          <w:szCs w:val="20"/>
        </w:rPr>
        <w:tab/>
      </w:r>
      <w:r w:rsidRPr="0009211F">
        <w:rPr>
          <w:szCs w:val="20"/>
        </w:rPr>
        <w:tab/>
      </w:r>
      <w:r w:rsidRPr="0009211F">
        <w:rPr>
          <w:szCs w:val="20"/>
        </w:rPr>
        <w:tab/>
        <w:t>9(3)</w:t>
      </w:r>
      <w:r w:rsidRPr="0009211F">
        <w:rPr>
          <w:szCs w:val="20"/>
        </w:rPr>
        <w:tab/>
      </w:r>
      <w:r w:rsidRPr="0009211F">
        <w:rPr>
          <w:szCs w:val="20"/>
        </w:rPr>
        <w:tab/>
        <w:t>067</w:t>
      </w:r>
      <w:r w:rsidRPr="0009211F">
        <w:rPr>
          <w:szCs w:val="20"/>
        </w:rPr>
        <w:tab/>
      </w:r>
      <w:r w:rsidRPr="0009211F">
        <w:rPr>
          <w:szCs w:val="20"/>
        </w:rPr>
        <w:tab/>
        <w:t>Card Coded 067</w:t>
      </w:r>
    </w:p>
    <w:p w14:paraId="268B0FF5" w14:textId="5AA303E5" w:rsidR="00B039BA" w:rsidRPr="0009211F" w:rsidRDefault="00B039BA" w:rsidP="00B039BA">
      <w:pPr>
        <w:rPr>
          <w:szCs w:val="20"/>
        </w:rPr>
      </w:pPr>
      <w:r w:rsidRPr="0009211F">
        <w:rPr>
          <w:szCs w:val="20"/>
        </w:rPr>
        <w:t>BRK CDE</w:t>
      </w:r>
      <w:r w:rsidRPr="0009211F">
        <w:rPr>
          <w:szCs w:val="20"/>
        </w:rPr>
        <w:tab/>
      </w:r>
      <w:r w:rsidRPr="0009211F">
        <w:rPr>
          <w:szCs w:val="20"/>
        </w:rPr>
        <w:tab/>
      </w:r>
      <w:r w:rsidRPr="0009211F">
        <w:rPr>
          <w:szCs w:val="20"/>
        </w:rPr>
        <w:tab/>
      </w:r>
      <w:r w:rsidR="00B26E0A" w:rsidRPr="0009211F">
        <w:rPr>
          <w:szCs w:val="20"/>
        </w:rPr>
        <w:tab/>
      </w:r>
      <w:r w:rsidRPr="0009211F">
        <w:rPr>
          <w:szCs w:val="20"/>
        </w:rPr>
        <w:t>9(3)</w:t>
      </w:r>
      <w:r w:rsidRPr="0009211F">
        <w:rPr>
          <w:szCs w:val="20"/>
        </w:rPr>
        <w:tab/>
      </w:r>
      <w:r w:rsidRPr="0009211F">
        <w:rPr>
          <w:szCs w:val="20"/>
        </w:rPr>
        <w:tab/>
      </w:r>
      <w:r w:rsidRPr="0009211F">
        <w:rPr>
          <w:szCs w:val="20"/>
        </w:rPr>
        <w:tab/>
      </w:r>
      <w:r w:rsidRPr="0009211F">
        <w:rPr>
          <w:szCs w:val="20"/>
        </w:rPr>
        <w:tab/>
        <w:t>Broker Numeric Code</w:t>
      </w:r>
    </w:p>
    <w:p w14:paraId="3FEFE51F" w14:textId="77777777" w:rsidR="00B039BA" w:rsidRPr="0009211F" w:rsidRDefault="00B039BA" w:rsidP="00B039BA">
      <w:pPr>
        <w:rPr>
          <w:szCs w:val="20"/>
        </w:rPr>
      </w:pPr>
      <w:r w:rsidRPr="0009211F">
        <w:rPr>
          <w:szCs w:val="20"/>
        </w:rPr>
        <w:t>LINE</w:t>
      </w:r>
      <w:r w:rsidRPr="0009211F">
        <w:rPr>
          <w:szCs w:val="20"/>
        </w:rPr>
        <w:tab/>
      </w:r>
      <w:r w:rsidRPr="0009211F">
        <w:rPr>
          <w:szCs w:val="20"/>
        </w:rPr>
        <w:tab/>
      </w:r>
      <w:r w:rsidRPr="0009211F">
        <w:rPr>
          <w:szCs w:val="20"/>
        </w:rPr>
        <w:tab/>
      </w:r>
      <w:r w:rsidRPr="0009211F">
        <w:rPr>
          <w:szCs w:val="20"/>
        </w:rPr>
        <w:tab/>
        <w:t>9(7)</w:t>
      </w:r>
      <w:r w:rsidRPr="0009211F">
        <w:rPr>
          <w:szCs w:val="20"/>
        </w:rPr>
        <w:tab/>
      </w:r>
      <w:r w:rsidRPr="0009211F">
        <w:rPr>
          <w:szCs w:val="20"/>
        </w:rPr>
        <w:tab/>
      </w:r>
      <w:r w:rsidRPr="0009211F">
        <w:rPr>
          <w:szCs w:val="20"/>
        </w:rPr>
        <w:tab/>
      </w:r>
      <w:r w:rsidRPr="0009211F">
        <w:rPr>
          <w:szCs w:val="20"/>
        </w:rPr>
        <w:tab/>
        <w:t xml:space="preserve">Note: Additional field, not included in </w:t>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t>download</w:t>
      </w:r>
    </w:p>
    <w:p w14:paraId="7135BC29" w14:textId="3AD94B06" w:rsidR="00B039BA" w:rsidRPr="0009211F" w:rsidRDefault="00B039BA" w:rsidP="00B039BA">
      <w:pPr>
        <w:rPr>
          <w:szCs w:val="20"/>
        </w:rPr>
      </w:pPr>
      <w:r w:rsidRPr="0009211F">
        <w:rPr>
          <w:szCs w:val="20"/>
        </w:rPr>
        <w:t>SECTION</w:t>
      </w:r>
      <w:r w:rsidRPr="0009211F">
        <w:rPr>
          <w:szCs w:val="20"/>
        </w:rPr>
        <w:tab/>
      </w:r>
      <w:r w:rsidRPr="0009211F">
        <w:rPr>
          <w:szCs w:val="20"/>
        </w:rPr>
        <w:tab/>
      </w:r>
      <w:r w:rsidRPr="0009211F">
        <w:rPr>
          <w:szCs w:val="20"/>
        </w:rPr>
        <w:tab/>
      </w:r>
      <w:r w:rsidR="00B26E0A" w:rsidRPr="0009211F">
        <w:rPr>
          <w:szCs w:val="20"/>
        </w:rPr>
        <w:tab/>
      </w:r>
      <w:r w:rsidRPr="0009211F">
        <w:rPr>
          <w:szCs w:val="20"/>
        </w:rPr>
        <w:t>X</w:t>
      </w:r>
      <w:r w:rsidRPr="0009211F">
        <w:rPr>
          <w:szCs w:val="20"/>
        </w:rPr>
        <w:tab/>
      </w:r>
      <w:r w:rsidRPr="0009211F">
        <w:rPr>
          <w:szCs w:val="20"/>
        </w:rPr>
        <w:tab/>
      </w:r>
      <w:r w:rsidRPr="0009211F">
        <w:rPr>
          <w:szCs w:val="20"/>
        </w:rPr>
        <w:tab/>
      </w:r>
      <w:r w:rsidRPr="0009211F">
        <w:rPr>
          <w:szCs w:val="20"/>
        </w:rPr>
        <w:tab/>
        <w:t>Section</w:t>
      </w:r>
    </w:p>
    <w:p w14:paraId="3580724C" w14:textId="77777777" w:rsidR="00B039BA" w:rsidRPr="0009211F" w:rsidRDefault="00B039BA" w:rsidP="00B039BA">
      <w:pPr>
        <w:rPr>
          <w:szCs w:val="20"/>
        </w:rPr>
      </w:pPr>
      <w:r w:rsidRPr="0009211F">
        <w:rPr>
          <w:szCs w:val="20"/>
        </w:rPr>
        <w:t>OPTN-CDE</w:t>
      </w:r>
      <w:r w:rsidRPr="0009211F">
        <w:rPr>
          <w:szCs w:val="20"/>
        </w:rPr>
        <w:tab/>
      </w:r>
      <w:r w:rsidRPr="0009211F">
        <w:rPr>
          <w:szCs w:val="20"/>
        </w:rPr>
        <w:tab/>
      </w:r>
      <w:r w:rsidRPr="0009211F">
        <w:rPr>
          <w:szCs w:val="20"/>
        </w:rPr>
        <w:tab/>
      </w:r>
      <w:proofErr w:type="gramStart"/>
      <w:r w:rsidRPr="0009211F">
        <w:rPr>
          <w:szCs w:val="20"/>
        </w:rPr>
        <w:t>X(</w:t>
      </w:r>
      <w:proofErr w:type="gramEnd"/>
      <w:r w:rsidRPr="0009211F">
        <w:rPr>
          <w:szCs w:val="20"/>
        </w:rPr>
        <w:t>2)</w:t>
      </w:r>
      <w:r w:rsidRPr="0009211F">
        <w:rPr>
          <w:szCs w:val="20"/>
        </w:rPr>
        <w:tab/>
      </w:r>
      <w:r w:rsidRPr="0009211F">
        <w:rPr>
          <w:szCs w:val="20"/>
        </w:rPr>
        <w:tab/>
        <w:t>‘S’ or ‘C’ or ‘T’</w:t>
      </w:r>
      <w:r w:rsidRPr="0009211F">
        <w:rPr>
          <w:szCs w:val="20"/>
        </w:rPr>
        <w:tab/>
        <w:t>Option Code</w:t>
      </w:r>
    </w:p>
    <w:p w14:paraId="1BAD9BC3" w14:textId="77777777" w:rsidR="00B039BA" w:rsidRPr="0009211F" w:rsidRDefault="00B039BA" w:rsidP="00B039BA">
      <w:pPr>
        <w:pStyle w:val="ListParagraph"/>
        <w:rPr>
          <w:rFonts w:ascii="Calibri" w:hAnsi="Calibri"/>
        </w:rPr>
      </w:pPr>
      <w:r w:rsidRPr="0009211F">
        <w:rPr>
          <w:rFonts w:ascii="Calibri" w:hAnsi="Calibri"/>
        </w:rPr>
        <w:tab/>
      </w:r>
      <w:r w:rsidRPr="0009211F">
        <w:rPr>
          <w:rFonts w:ascii="Calibri" w:hAnsi="Calibri"/>
        </w:rPr>
        <w:tab/>
      </w:r>
      <w:r w:rsidRPr="0009211F">
        <w:rPr>
          <w:rFonts w:ascii="Calibri" w:hAnsi="Calibri"/>
        </w:rPr>
        <w:tab/>
      </w:r>
      <w:r w:rsidRPr="0009211F">
        <w:rPr>
          <w:rFonts w:ascii="Calibri" w:hAnsi="Calibri"/>
        </w:rPr>
        <w:tab/>
      </w:r>
      <w:r w:rsidRPr="0009211F">
        <w:rPr>
          <w:rFonts w:ascii="Calibri" w:hAnsi="Calibri"/>
        </w:rPr>
        <w:tab/>
      </w:r>
      <w:proofErr w:type="gramStart"/>
      <w:r w:rsidRPr="0009211F">
        <w:rPr>
          <w:rFonts w:ascii="Calibri" w:hAnsi="Calibri"/>
        </w:rPr>
        <w:t>or</w:t>
      </w:r>
      <w:proofErr w:type="gramEnd"/>
      <w:r w:rsidRPr="0009211F">
        <w:rPr>
          <w:rFonts w:ascii="Calibri" w:hAnsi="Calibri"/>
        </w:rPr>
        <w:t xml:space="preserve"> ‘B’ or ‘S’ or ‘  </w:t>
      </w:r>
      <w:r w:rsidRPr="0009211F">
        <w:rPr>
          <w:rFonts w:ascii="Calibri" w:hAnsi="Calibri"/>
        </w:rPr>
        <w:tab/>
        <w:t>‘</w:t>
      </w:r>
    </w:p>
    <w:p w14:paraId="6E3D4C9F" w14:textId="3D1FEF0F" w:rsidR="00B039BA" w:rsidRPr="0009211F" w:rsidRDefault="00B039BA" w:rsidP="00B039BA">
      <w:pPr>
        <w:rPr>
          <w:szCs w:val="20"/>
        </w:rPr>
      </w:pPr>
      <w:r w:rsidRPr="0009211F">
        <w:rPr>
          <w:szCs w:val="20"/>
        </w:rPr>
        <w:t>ACC-CDE</w:t>
      </w:r>
      <w:r w:rsidRPr="0009211F">
        <w:rPr>
          <w:szCs w:val="20"/>
        </w:rPr>
        <w:tab/>
      </w:r>
      <w:r w:rsidRPr="0009211F">
        <w:rPr>
          <w:szCs w:val="20"/>
        </w:rPr>
        <w:tab/>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Account Code</w:t>
      </w:r>
    </w:p>
    <w:p w14:paraId="40B16639" w14:textId="77777777" w:rsidR="00B039BA" w:rsidRPr="0009211F" w:rsidRDefault="00B039BA" w:rsidP="00B26E0A">
      <w:pPr>
        <w:rPr>
          <w:szCs w:val="20"/>
        </w:rPr>
      </w:pPr>
      <w:r w:rsidRPr="0009211F">
        <w:rPr>
          <w:szCs w:val="20"/>
        </w:rPr>
        <w:t>ORIG-SIGN</w:t>
      </w:r>
      <w:r w:rsidRPr="0009211F">
        <w:rPr>
          <w:szCs w:val="20"/>
        </w:rPr>
        <w:tab/>
      </w:r>
      <w:r w:rsidRPr="0009211F">
        <w:rPr>
          <w:szCs w:val="20"/>
        </w:rPr>
        <w:tab/>
      </w:r>
      <w:r w:rsidRPr="0009211F">
        <w:rPr>
          <w:szCs w:val="20"/>
        </w:rPr>
        <w:tab/>
        <w:t>X</w:t>
      </w:r>
      <w:r w:rsidRPr="0009211F">
        <w:rPr>
          <w:szCs w:val="20"/>
        </w:rPr>
        <w:tab/>
      </w:r>
      <w:r w:rsidRPr="0009211F">
        <w:rPr>
          <w:szCs w:val="20"/>
        </w:rPr>
        <w:tab/>
      </w:r>
      <w:r w:rsidRPr="0009211F">
        <w:rPr>
          <w:szCs w:val="20"/>
        </w:rPr>
        <w:tab/>
      </w:r>
      <w:r w:rsidRPr="0009211F">
        <w:rPr>
          <w:szCs w:val="20"/>
        </w:rPr>
        <w:tab/>
        <w:t>Sign (-/+ of Original Quantity)</w:t>
      </w:r>
    </w:p>
    <w:p w14:paraId="70AB7949" w14:textId="77777777" w:rsidR="00B039BA" w:rsidRPr="0009211F" w:rsidRDefault="00B039BA" w:rsidP="00B039BA">
      <w:pPr>
        <w:rPr>
          <w:szCs w:val="20"/>
        </w:rPr>
      </w:pPr>
      <w:r w:rsidRPr="0009211F">
        <w:rPr>
          <w:szCs w:val="20"/>
        </w:rPr>
        <w:t>ORIG-QTY</w:t>
      </w:r>
      <w:r w:rsidRPr="0009211F">
        <w:rPr>
          <w:szCs w:val="20"/>
        </w:rPr>
        <w:tab/>
      </w:r>
      <w:r w:rsidRPr="0009211F">
        <w:rPr>
          <w:szCs w:val="20"/>
        </w:rPr>
        <w:tab/>
      </w:r>
      <w:r w:rsidRPr="0009211F">
        <w:rPr>
          <w:szCs w:val="20"/>
        </w:rPr>
        <w:tab/>
        <w:t>9(13)</w:t>
      </w:r>
      <w:r w:rsidRPr="0009211F">
        <w:rPr>
          <w:szCs w:val="20"/>
        </w:rPr>
        <w:tab/>
      </w:r>
      <w:r w:rsidRPr="0009211F">
        <w:rPr>
          <w:szCs w:val="20"/>
        </w:rPr>
        <w:tab/>
      </w:r>
      <w:r w:rsidRPr="0009211F">
        <w:rPr>
          <w:szCs w:val="20"/>
        </w:rPr>
        <w:tab/>
      </w:r>
      <w:r w:rsidRPr="0009211F">
        <w:rPr>
          <w:szCs w:val="20"/>
        </w:rPr>
        <w:tab/>
        <w:t>Original Quantity</w:t>
      </w:r>
    </w:p>
    <w:p w14:paraId="7D58EAE3" w14:textId="35A96382" w:rsidR="00B039BA" w:rsidRPr="0009211F" w:rsidRDefault="00B039BA" w:rsidP="00B039BA">
      <w:pPr>
        <w:rPr>
          <w:szCs w:val="20"/>
        </w:rPr>
      </w:pPr>
      <w:r w:rsidRPr="0009211F">
        <w:rPr>
          <w:szCs w:val="20"/>
        </w:rPr>
        <w:t>ELECTION-SIGN</w:t>
      </w:r>
      <w:r w:rsidRPr="0009211F">
        <w:rPr>
          <w:szCs w:val="20"/>
        </w:rPr>
        <w:tab/>
      </w:r>
      <w:r w:rsidRPr="0009211F">
        <w:rPr>
          <w:szCs w:val="20"/>
        </w:rPr>
        <w:tab/>
      </w:r>
      <w:r w:rsidR="00B26E0A" w:rsidRPr="0009211F">
        <w:rPr>
          <w:szCs w:val="20"/>
        </w:rPr>
        <w:tab/>
      </w:r>
      <w:r w:rsidRPr="0009211F">
        <w:rPr>
          <w:szCs w:val="20"/>
        </w:rPr>
        <w:t>X</w:t>
      </w:r>
      <w:r w:rsidRPr="0009211F">
        <w:rPr>
          <w:szCs w:val="20"/>
        </w:rPr>
        <w:tab/>
      </w:r>
      <w:r w:rsidRPr="0009211F">
        <w:rPr>
          <w:szCs w:val="20"/>
        </w:rPr>
        <w:tab/>
      </w:r>
      <w:r w:rsidRPr="0009211F">
        <w:rPr>
          <w:szCs w:val="20"/>
        </w:rPr>
        <w:tab/>
      </w:r>
      <w:r w:rsidRPr="0009211F">
        <w:rPr>
          <w:szCs w:val="20"/>
        </w:rPr>
        <w:tab/>
        <w:t>Election Sign (-/+ of Election Sign)</w:t>
      </w:r>
    </w:p>
    <w:p w14:paraId="573812F4" w14:textId="3E5B532F" w:rsidR="00B039BA" w:rsidRPr="0009211F" w:rsidRDefault="00B039BA" w:rsidP="00B039BA">
      <w:pPr>
        <w:rPr>
          <w:szCs w:val="20"/>
        </w:rPr>
      </w:pPr>
      <w:r w:rsidRPr="0009211F">
        <w:rPr>
          <w:szCs w:val="20"/>
        </w:rPr>
        <w:t>ELECTION-QTY</w:t>
      </w:r>
      <w:r w:rsidRPr="0009211F">
        <w:rPr>
          <w:szCs w:val="20"/>
        </w:rPr>
        <w:tab/>
      </w:r>
      <w:r w:rsidRPr="0009211F">
        <w:rPr>
          <w:szCs w:val="20"/>
        </w:rPr>
        <w:tab/>
      </w:r>
      <w:r w:rsidR="00B26E0A" w:rsidRPr="0009211F">
        <w:rPr>
          <w:szCs w:val="20"/>
        </w:rPr>
        <w:tab/>
      </w:r>
      <w:r w:rsidRPr="0009211F">
        <w:rPr>
          <w:szCs w:val="20"/>
        </w:rPr>
        <w:t>9(13)</w:t>
      </w:r>
      <w:r w:rsidRPr="0009211F">
        <w:rPr>
          <w:szCs w:val="20"/>
        </w:rPr>
        <w:tab/>
      </w:r>
      <w:r w:rsidRPr="0009211F">
        <w:rPr>
          <w:szCs w:val="20"/>
        </w:rPr>
        <w:tab/>
      </w:r>
      <w:r w:rsidRPr="0009211F">
        <w:rPr>
          <w:szCs w:val="20"/>
        </w:rPr>
        <w:tab/>
      </w:r>
      <w:r w:rsidRPr="0009211F">
        <w:rPr>
          <w:szCs w:val="20"/>
        </w:rPr>
        <w:tab/>
        <w:t>Election Quantity</w:t>
      </w:r>
    </w:p>
    <w:p w14:paraId="1D3C0AA9" w14:textId="77777777" w:rsidR="00B039BA" w:rsidRPr="0009211F" w:rsidRDefault="00B039BA" w:rsidP="00B039BA">
      <w:pPr>
        <w:rPr>
          <w:szCs w:val="20"/>
        </w:rPr>
      </w:pPr>
      <w:r w:rsidRPr="0009211F">
        <w:rPr>
          <w:szCs w:val="20"/>
        </w:rPr>
        <w:t>SCRIP-TYPE</w:t>
      </w:r>
      <w:r w:rsidRPr="0009211F">
        <w:rPr>
          <w:szCs w:val="20"/>
        </w:rPr>
        <w:tab/>
      </w:r>
      <w:r w:rsidRPr="0009211F">
        <w:rPr>
          <w:szCs w:val="20"/>
        </w:rPr>
        <w:tab/>
      </w:r>
      <w:r w:rsidRPr="0009211F">
        <w:rPr>
          <w:szCs w:val="20"/>
        </w:rPr>
        <w:tab/>
      </w:r>
      <w:proofErr w:type="gramStart"/>
      <w:r w:rsidRPr="0009211F">
        <w:rPr>
          <w:szCs w:val="20"/>
        </w:rPr>
        <w:t>X(</w:t>
      </w:r>
      <w:proofErr w:type="gramEnd"/>
      <w:r w:rsidRPr="0009211F">
        <w:rPr>
          <w:szCs w:val="20"/>
        </w:rPr>
        <w:t>2)</w:t>
      </w:r>
      <w:r w:rsidRPr="0009211F">
        <w:rPr>
          <w:szCs w:val="20"/>
        </w:rPr>
        <w:tab/>
      </w:r>
      <w:r w:rsidRPr="0009211F">
        <w:rPr>
          <w:szCs w:val="20"/>
        </w:rPr>
        <w:tab/>
      </w:r>
      <w:r w:rsidRPr="0009211F">
        <w:rPr>
          <w:szCs w:val="20"/>
        </w:rPr>
        <w:tab/>
      </w:r>
      <w:r w:rsidRPr="0009211F">
        <w:rPr>
          <w:szCs w:val="20"/>
        </w:rPr>
        <w:tab/>
        <w:t>Scrip Type</w:t>
      </w:r>
    </w:p>
    <w:p w14:paraId="2371BE14" w14:textId="77777777" w:rsidR="00B039BA" w:rsidRPr="0009211F" w:rsidRDefault="00B039BA" w:rsidP="00B039BA">
      <w:pPr>
        <w:rPr>
          <w:szCs w:val="20"/>
        </w:rPr>
      </w:pPr>
      <w:r w:rsidRPr="0009211F">
        <w:rPr>
          <w:szCs w:val="20"/>
        </w:rPr>
        <w:t>REG-CDE</w:t>
      </w:r>
      <w:r w:rsidRPr="0009211F">
        <w:rPr>
          <w:szCs w:val="20"/>
        </w:rPr>
        <w:tab/>
      </w:r>
      <w:r w:rsidRPr="0009211F">
        <w:rPr>
          <w:szCs w:val="20"/>
        </w:rPr>
        <w:tab/>
      </w:r>
      <w:r w:rsidRPr="0009211F">
        <w:rPr>
          <w:szCs w:val="20"/>
        </w:rPr>
        <w:tab/>
        <w:t>9(2)</w:t>
      </w:r>
      <w:r w:rsidRPr="0009211F">
        <w:rPr>
          <w:szCs w:val="20"/>
        </w:rPr>
        <w:tab/>
      </w:r>
      <w:r w:rsidRPr="0009211F">
        <w:rPr>
          <w:szCs w:val="20"/>
        </w:rPr>
        <w:tab/>
      </w:r>
      <w:r w:rsidRPr="0009211F">
        <w:rPr>
          <w:szCs w:val="20"/>
        </w:rPr>
        <w:tab/>
      </w:r>
      <w:r w:rsidRPr="0009211F">
        <w:rPr>
          <w:szCs w:val="20"/>
        </w:rPr>
        <w:tab/>
        <w:t>Registration Code</w:t>
      </w:r>
    </w:p>
    <w:p w14:paraId="5D95C015" w14:textId="77777777" w:rsidR="00B039BA" w:rsidRPr="0009211F" w:rsidRDefault="00B039BA" w:rsidP="00B039BA">
      <w:pPr>
        <w:rPr>
          <w:szCs w:val="20"/>
        </w:rPr>
      </w:pPr>
      <w:r w:rsidRPr="0009211F">
        <w:rPr>
          <w:szCs w:val="20"/>
        </w:rPr>
        <w:t>LOCN-ALPHA</w:t>
      </w:r>
      <w:r w:rsidRPr="0009211F">
        <w:rPr>
          <w:szCs w:val="20"/>
        </w:rPr>
        <w:tab/>
      </w:r>
      <w:r w:rsidRPr="0009211F">
        <w:rPr>
          <w:szCs w:val="20"/>
        </w:rPr>
        <w:tab/>
      </w:r>
      <w:r w:rsidRPr="0009211F">
        <w:rPr>
          <w:szCs w:val="20"/>
        </w:rPr>
        <w:tab/>
      </w:r>
      <w:proofErr w:type="gramStart"/>
      <w:r w:rsidRPr="0009211F">
        <w:rPr>
          <w:szCs w:val="20"/>
        </w:rPr>
        <w:t>X(</w:t>
      </w:r>
      <w:proofErr w:type="gramEnd"/>
      <w:r w:rsidRPr="0009211F">
        <w:rPr>
          <w:szCs w:val="20"/>
        </w:rPr>
        <w:t>2)</w:t>
      </w:r>
      <w:r w:rsidRPr="0009211F">
        <w:rPr>
          <w:szCs w:val="20"/>
        </w:rPr>
        <w:tab/>
      </w:r>
      <w:r w:rsidRPr="0009211F">
        <w:rPr>
          <w:szCs w:val="20"/>
        </w:rPr>
        <w:tab/>
      </w:r>
      <w:r w:rsidRPr="0009211F">
        <w:rPr>
          <w:szCs w:val="20"/>
        </w:rPr>
        <w:tab/>
      </w:r>
      <w:r w:rsidRPr="0009211F">
        <w:rPr>
          <w:szCs w:val="20"/>
        </w:rPr>
        <w:tab/>
        <w:t>Location Code</w:t>
      </w:r>
    </w:p>
    <w:p w14:paraId="54F6D605" w14:textId="77777777" w:rsidR="00B039BA" w:rsidRPr="0009211F" w:rsidRDefault="00B039BA" w:rsidP="00B039BA">
      <w:pPr>
        <w:rPr>
          <w:szCs w:val="20"/>
        </w:rPr>
      </w:pPr>
      <w:r w:rsidRPr="0009211F">
        <w:rPr>
          <w:szCs w:val="20"/>
        </w:rPr>
        <w:t>DEL-ID</w:t>
      </w:r>
      <w:r w:rsidRPr="0009211F">
        <w:rPr>
          <w:szCs w:val="20"/>
        </w:rPr>
        <w:tab/>
      </w:r>
      <w:r w:rsidRPr="0009211F">
        <w:rPr>
          <w:szCs w:val="20"/>
        </w:rPr>
        <w:tab/>
      </w:r>
      <w:r w:rsidRPr="0009211F">
        <w:rPr>
          <w:szCs w:val="20"/>
        </w:rPr>
        <w:tab/>
      </w:r>
      <w:r w:rsidRPr="0009211F">
        <w:rPr>
          <w:szCs w:val="20"/>
        </w:rPr>
        <w:tab/>
        <w:t>9(7)</w:t>
      </w:r>
      <w:r w:rsidRPr="0009211F">
        <w:rPr>
          <w:szCs w:val="20"/>
        </w:rPr>
        <w:tab/>
      </w:r>
      <w:r w:rsidRPr="0009211F">
        <w:rPr>
          <w:szCs w:val="20"/>
        </w:rPr>
        <w:tab/>
      </w:r>
      <w:r w:rsidRPr="0009211F">
        <w:rPr>
          <w:szCs w:val="20"/>
        </w:rPr>
        <w:tab/>
      </w:r>
      <w:r w:rsidRPr="0009211F">
        <w:rPr>
          <w:szCs w:val="20"/>
        </w:rPr>
        <w:tab/>
        <w:t>Deal ID</w:t>
      </w:r>
    </w:p>
    <w:p w14:paraId="1C7D6957" w14:textId="77777777" w:rsidR="00B039BA" w:rsidRPr="0009211F" w:rsidRDefault="00B039BA" w:rsidP="00B039BA">
      <w:pPr>
        <w:rPr>
          <w:szCs w:val="20"/>
        </w:rPr>
      </w:pPr>
      <w:r w:rsidRPr="0009211F">
        <w:rPr>
          <w:szCs w:val="20"/>
        </w:rPr>
        <w:t>PS-IND</w:t>
      </w:r>
      <w:r w:rsidRPr="0009211F">
        <w:rPr>
          <w:szCs w:val="20"/>
        </w:rPr>
        <w:tab/>
      </w:r>
      <w:r w:rsidRPr="0009211F">
        <w:rPr>
          <w:szCs w:val="20"/>
        </w:rPr>
        <w:tab/>
      </w:r>
      <w:r w:rsidRPr="0009211F">
        <w:rPr>
          <w:szCs w:val="20"/>
        </w:rPr>
        <w:tab/>
      </w:r>
      <w:r w:rsidRPr="0009211F">
        <w:rPr>
          <w:szCs w:val="20"/>
        </w:rPr>
        <w:tab/>
        <w:t>X</w:t>
      </w:r>
      <w:r w:rsidRPr="0009211F">
        <w:rPr>
          <w:szCs w:val="20"/>
        </w:rPr>
        <w:tab/>
      </w:r>
      <w:r w:rsidRPr="0009211F">
        <w:rPr>
          <w:szCs w:val="20"/>
        </w:rPr>
        <w:tab/>
      </w:r>
      <w:r w:rsidRPr="0009211F">
        <w:rPr>
          <w:szCs w:val="20"/>
        </w:rPr>
        <w:tab/>
      </w:r>
      <w:r w:rsidRPr="0009211F">
        <w:rPr>
          <w:szCs w:val="20"/>
        </w:rPr>
        <w:tab/>
        <w:t>Purchase and Sale Indicator</w:t>
      </w:r>
    </w:p>
    <w:p w14:paraId="123EFB2F" w14:textId="77777777" w:rsidR="00B039BA" w:rsidRPr="0009211F" w:rsidRDefault="00B039BA" w:rsidP="00B039BA">
      <w:pPr>
        <w:rPr>
          <w:szCs w:val="20"/>
        </w:rPr>
      </w:pPr>
      <w:r w:rsidRPr="0009211F">
        <w:rPr>
          <w:szCs w:val="20"/>
        </w:rPr>
        <w:t>LENDER-ACC</w:t>
      </w:r>
      <w:r w:rsidRPr="0009211F">
        <w:rPr>
          <w:szCs w:val="20"/>
        </w:rPr>
        <w:tab/>
      </w:r>
      <w:r w:rsidRPr="0009211F">
        <w:rPr>
          <w:szCs w:val="20"/>
        </w:rPr>
        <w:tab/>
      </w:r>
      <w:r w:rsidRPr="0009211F">
        <w:rPr>
          <w:szCs w:val="20"/>
        </w:rPr>
        <w:tab/>
        <w:t>9(7)</w:t>
      </w:r>
      <w:r w:rsidRPr="0009211F">
        <w:rPr>
          <w:szCs w:val="20"/>
        </w:rPr>
        <w:tab/>
      </w:r>
      <w:r w:rsidRPr="0009211F">
        <w:rPr>
          <w:szCs w:val="20"/>
        </w:rPr>
        <w:tab/>
      </w:r>
      <w:r w:rsidRPr="0009211F">
        <w:rPr>
          <w:szCs w:val="20"/>
        </w:rPr>
        <w:tab/>
      </w:r>
      <w:r w:rsidRPr="0009211F">
        <w:rPr>
          <w:szCs w:val="20"/>
        </w:rPr>
        <w:tab/>
        <w:t>Lender’s Account Number</w:t>
      </w:r>
    </w:p>
    <w:p w14:paraId="153705FB" w14:textId="50930D90" w:rsidR="00B039BA" w:rsidRPr="0009211F" w:rsidRDefault="00B039BA" w:rsidP="00B039BA">
      <w:pPr>
        <w:rPr>
          <w:szCs w:val="20"/>
        </w:rPr>
      </w:pPr>
      <w:r w:rsidRPr="0009211F">
        <w:rPr>
          <w:szCs w:val="20"/>
        </w:rPr>
        <w:t>BORROWER-ACC</w:t>
      </w:r>
      <w:r w:rsidRPr="0009211F">
        <w:rPr>
          <w:szCs w:val="20"/>
        </w:rPr>
        <w:tab/>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Borrower’s Account Number</w:t>
      </w:r>
    </w:p>
    <w:p w14:paraId="7AED21BB" w14:textId="347C1ED6" w:rsidR="00B039BA" w:rsidRPr="0009211F" w:rsidRDefault="00B039BA" w:rsidP="00B039BA">
      <w:pPr>
        <w:rPr>
          <w:szCs w:val="20"/>
        </w:rPr>
      </w:pPr>
      <w:r w:rsidRPr="0009211F">
        <w:rPr>
          <w:szCs w:val="20"/>
        </w:rPr>
        <w:t>PROVIDER-ACC</w:t>
      </w:r>
      <w:r w:rsidRPr="0009211F">
        <w:rPr>
          <w:szCs w:val="20"/>
        </w:rPr>
        <w:tab/>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Collateral Provider’s Account Number</w:t>
      </w:r>
    </w:p>
    <w:p w14:paraId="763401EF" w14:textId="18B7C333" w:rsidR="00B039BA" w:rsidRPr="0009211F" w:rsidRDefault="00B039BA" w:rsidP="00B039BA">
      <w:pPr>
        <w:rPr>
          <w:szCs w:val="20"/>
        </w:rPr>
      </w:pPr>
      <w:r w:rsidRPr="0009211F">
        <w:rPr>
          <w:szCs w:val="20"/>
        </w:rPr>
        <w:t>RECEIVER-ACC</w:t>
      </w:r>
      <w:r w:rsidRPr="0009211F">
        <w:rPr>
          <w:szCs w:val="20"/>
        </w:rPr>
        <w:tab/>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Collateral Receiver’s Account Number</w:t>
      </w:r>
    </w:p>
    <w:p w14:paraId="443B2988" w14:textId="5CC82BA1" w:rsidR="00B039BA" w:rsidRPr="0009211F" w:rsidRDefault="00B039BA" w:rsidP="00B039BA">
      <w:pPr>
        <w:rPr>
          <w:szCs w:val="20"/>
        </w:rPr>
      </w:pPr>
      <w:r w:rsidRPr="0009211F">
        <w:rPr>
          <w:szCs w:val="20"/>
        </w:rPr>
        <w:t>OPP-ACCOUNT</w:t>
      </w:r>
      <w:r w:rsidRPr="0009211F">
        <w:rPr>
          <w:szCs w:val="20"/>
        </w:rPr>
        <w:tab/>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 xml:space="preserve">Opposite Account Number </w:t>
      </w:r>
    </w:p>
    <w:p w14:paraId="2CB51C0D" w14:textId="77777777" w:rsidR="00B039BA" w:rsidRPr="0009211F" w:rsidRDefault="00B039BA" w:rsidP="00B039BA">
      <w:pPr>
        <w:rPr>
          <w:szCs w:val="20"/>
        </w:rPr>
      </w:pP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t xml:space="preserve">Note: </w:t>
      </w:r>
      <w:r w:rsidRPr="0009211F">
        <w:rPr>
          <w:szCs w:val="20"/>
        </w:rPr>
        <w:tab/>
        <w:t xml:space="preserve">Additional field not included in </w:t>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t>download</w:t>
      </w:r>
    </w:p>
    <w:p w14:paraId="3B01E9CD" w14:textId="063EB0DC" w:rsidR="00B039BA" w:rsidRPr="0009211F" w:rsidRDefault="00B039BA" w:rsidP="00B039BA">
      <w:pPr>
        <w:rPr>
          <w:szCs w:val="20"/>
        </w:rPr>
      </w:pPr>
      <w:r w:rsidRPr="0009211F">
        <w:rPr>
          <w:szCs w:val="20"/>
        </w:rPr>
        <w:t>OPP-LB-TYP-STOCK-ACC</w:t>
      </w:r>
      <w:r w:rsidRPr="0009211F">
        <w:rPr>
          <w:szCs w:val="20"/>
        </w:rPr>
        <w:tab/>
      </w:r>
      <w:r w:rsidR="00B26E0A" w:rsidRPr="0009211F">
        <w:rPr>
          <w:szCs w:val="20"/>
        </w:rPr>
        <w:tab/>
      </w:r>
      <w:r w:rsidRPr="0009211F">
        <w:rPr>
          <w:szCs w:val="20"/>
        </w:rPr>
        <w:t>9(7)</w:t>
      </w:r>
      <w:r w:rsidRPr="0009211F">
        <w:rPr>
          <w:szCs w:val="20"/>
        </w:rPr>
        <w:tab/>
      </w:r>
      <w:r w:rsidRPr="0009211F">
        <w:rPr>
          <w:szCs w:val="20"/>
        </w:rPr>
        <w:tab/>
      </w:r>
      <w:r w:rsidRPr="0009211F">
        <w:rPr>
          <w:szCs w:val="20"/>
        </w:rPr>
        <w:tab/>
      </w:r>
      <w:r w:rsidRPr="0009211F">
        <w:rPr>
          <w:szCs w:val="20"/>
        </w:rPr>
        <w:tab/>
        <w:t>Opposite LB Account</w:t>
      </w:r>
    </w:p>
    <w:p w14:paraId="53733776" w14:textId="77777777" w:rsidR="00B039BA" w:rsidRPr="0009211F" w:rsidRDefault="00B039BA" w:rsidP="00B039BA">
      <w:pPr>
        <w:rPr>
          <w:szCs w:val="20"/>
        </w:rPr>
      </w:pP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t>Note:</w:t>
      </w:r>
      <w:r w:rsidRPr="0009211F">
        <w:rPr>
          <w:szCs w:val="20"/>
        </w:rPr>
        <w:tab/>
        <w:t xml:space="preserve">Additional field not included in </w:t>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r>
      <w:r w:rsidRPr="0009211F">
        <w:rPr>
          <w:szCs w:val="20"/>
        </w:rPr>
        <w:tab/>
        <w:t>download</w:t>
      </w:r>
    </w:p>
    <w:p w14:paraId="0623897B" w14:textId="77777777" w:rsidR="00B039BA" w:rsidRPr="0009211F" w:rsidRDefault="00B039BA" w:rsidP="00B039BA">
      <w:pPr>
        <w:rPr>
          <w:szCs w:val="20"/>
        </w:rPr>
      </w:pPr>
      <w:r w:rsidRPr="0009211F">
        <w:rPr>
          <w:szCs w:val="20"/>
        </w:rPr>
        <w:t>ERRORS-PER-LINE</w:t>
      </w:r>
      <w:r w:rsidRPr="0009211F">
        <w:rPr>
          <w:szCs w:val="20"/>
        </w:rPr>
        <w:tab/>
      </w:r>
      <w:r w:rsidRPr="0009211F">
        <w:rPr>
          <w:szCs w:val="20"/>
        </w:rPr>
        <w:tab/>
        <w:t>9(3)</w:t>
      </w:r>
      <w:r w:rsidRPr="0009211F">
        <w:rPr>
          <w:szCs w:val="20"/>
        </w:rPr>
        <w:tab/>
      </w:r>
      <w:r w:rsidRPr="0009211F">
        <w:rPr>
          <w:szCs w:val="20"/>
        </w:rPr>
        <w:tab/>
      </w:r>
      <w:r w:rsidRPr="0009211F">
        <w:rPr>
          <w:szCs w:val="20"/>
        </w:rPr>
        <w:tab/>
      </w:r>
      <w:r w:rsidRPr="0009211F">
        <w:rPr>
          <w:szCs w:val="20"/>
        </w:rPr>
        <w:tab/>
        <w:t>Total number of errors encountered per line</w:t>
      </w:r>
    </w:p>
    <w:p w14:paraId="0F5A29D3" w14:textId="77777777" w:rsidR="00B26E0A" w:rsidRPr="0009211F" w:rsidRDefault="00B039BA" w:rsidP="00B039BA">
      <w:pPr>
        <w:rPr>
          <w:szCs w:val="20"/>
        </w:rPr>
      </w:pPr>
      <w:r w:rsidRPr="0009211F">
        <w:rPr>
          <w:szCs w:val="20"/>
        </w:rPr>
        <w:t>RESPONSE</w:t>
      </w:r>
      <w:r w:rsidRPr="0009211F">
        <w:rPr>
          <w:szCs w:val="20"/>
        </w:rPr>
        <w:tab/>
      </w:r>
      <w:r w:rsidRPr="0009211F">
        <w:rPr>
          <w:szCs w:val="20"/>
        </w:rPr>
        <w:tab/>
      </w:r>
      <w:r w:rsidRPr="0009211F">
        <w:rPr>
          <w:szCs w:val="20"/>
        </w:rPr>
        <w:tab/>
      </w:r>
      <w:proofErr w:type="gramStart"/>
      <w:r w:rsidRPr="0009211F">
        <w:rPr>
          <w:szCs w:val="20"/>
        </w:rPr>
        <w:t>X(</w:t>
      </w:r>
      <w:proofErr w:type="gramEnd"/>
      <w:r w:rsidRPr="0009211F">
        <w:rPr>
          <w:szCs w:val="20"/>
        </w:rPr>
        <w:t>50)</w:t>
      </w:r>
      <w:r w:rsidRPr="0009211F">
        <w:rPr>
          <w:szCs w:val="20"/>
        </w:rPr>
        <w:tab/>
      </w:r>
      <w:r w:rsidRPr="0009211F">
        <w:rPr>
          <w:szCs w:val="20"/>
        </w:rPr>
        <w:tab/>
      </w:r>
      <w:r w:rsidRPr="0009211F">
        <w:rPr>
          <w:szCs w:val="20"/>
        </w:rPr>
        <w:tab/>
      </w:r>
      <w:r w:rsidRPr="0009211F">
        <w:rPr>
          <w:szCs w:val="20"/>
        </w:rPr>
        <w:tab/>
        <w:t>Valid response description as per Response</w:t>
      </w:r>
    </w:p>
    <w:p w14:paraId="1C5DDE78" w14:textId="410129EE" w:rsidR="00B039BA" w:rsidRPr="0009211F" w:rsidRDefault="00B039BA" w:rsidP="00B26E0A">
      <w:pPr>
        <w:ind w:left="5040" w:firstLine="720"/>
        <w:rPr>
          <w:szCs w:val="20"/>
        </w:rPr>
      </w:pPr>
      <w:r w:rsidRPr="0009211F">
        <w:rPr>
          <w:szCs w:val="20"/>
        </w:rPr>
        <w:t>Codes table for Uploads and Downloads.</w:t>
      </w:r>
    </w:p>
    <w:p w14:paraId="582C7091" w14:textId="77777777" w:rsidR="00B039BA" w:rsidRPr="0009211F" w:rsidRDefault="00B039BA" w:rsidP="00B039BA">
      <w:pPr>
        <w:rPr>
          <w:szCs w:val="20"/>
        </w:rPr>
      </w:pPr>
    </w:p>
    <w:p w14:paraId="3BE755C0" w14:textId="2E139495" w:rsidR="00B039BA" w:rsidRPr="0009211F" w:rsidRDefault="00B039BA" w:rsidP="00B039BA">
      <w:pPr>
        <w:rPr>
          <w:szCs w:val="20"/>
        </w:rPr>
      </w:pPr>
      <w:r w:rsidRPr="0009211F">
        <w:rPr>
          <w:szCs w:val="20"/>
        </w:rPr>
        <w:t>TOTAL LENGTH</w:t>
      </w:r>
      <w:r w:rsidRPr="0009211F">
        <w:rPr>
          <w:szCs w:val="20"/>
        </w:rPr>
        <w:tab/>
      </w:r>
      <w:r w:rsidRPr="0009211F">
        <w:rPr>
          <w:szCs w:val="20"/>
        </w:rPr>
        <w:tab/>
      </w:r>
      <w:r w:rsidR="00B26E0A" w:rsidRPr="0009211F">
        <w:rPr>
          <w:szCs w:val="20"/>
        </w:rPr>
        <w:tab/>
      </w:r>
      <w:r w:rsidRPr="0009211F">
        <w:rPr>
          <w:szCs w:val="20"/>
        </w:rPr>
        <w:t>160</w:t>
      </w:r>
    </w:p>
    <w:p w14:paraId="34D16FE2" w14:textId="77777777" w:rsidR="00B039BA" w:rsidRDefault="00B039BA" w:rsidP="00B039BA"/>
    <w:p w14:paraId="20511C51" w14:textId="77777777" w:rsidR="00952874" w:rsidRDefault="00952874" w:rsidP="00B26E0A">
      <w:pPr>
        <w:pStyle w:val="NormalBold"/>
      </w:pPr>
    </w:p>
    <w:p w14:paraId="62B81C4D" w14:textId="77777777" w:rsidR="00952874" w:rsidRDefault="00952874" w:rsidP="00B26E0A">
      <w:pPr>
        <w:pStyle w:val="NormalBold"/>
      </w:pPr>
    </w:p>
    <w:p w14:paraId="4E94C0D0" w14:textId="77777777" w:rsidR="00B039BA" w:rsidRPr="00EB741F" w:rsidRDefault="00B039BA" w:rsidP="00B26E0A">
      <w:pPr>
        <w:pStyle w:val="NormalBold"/>
      </w:pPr>
      <w:r w:rsidRPr="00EB741F">
        <w:lastRenderedPageBreak/>
        <w:t>Field Details</w:t>
      </w:r>
    </w:p>
    <w:p w14:paraId="3BB5D955" w14:textId="77777777" w:rsidR="00B039BA" w:rsidRPr="005421F0" w:rsidRDefault="00B039BA" w:rsidP="00B039BA"/>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81"/>
        <w:gridCol w:w="1278"/>
        <w:gridCol w:w="848"/>
        <w:gridCol w:w="1416"/>
        <w:gridCol w:w="851"/>
        <w:gridCol w:w="567"/>
        <w:gridCol w:w="1985"/>
      </w:tblGrid>
      <w:tr w:rsidR="004D523A" w:rsidRPr="00B26E0A" w14:paraId="35D35285" w14:textId="77777777" w:rsidTr="004D523A">
        <w:trPr>
          <w:trHeight w:val="340"/>
        </w:trPr>
        <w:tc>
          <w:tcPr>
            <w:tcW w:w="1413" w:type="dxa"/>
            <w:tcBorders>
              <w:bottom w:val="dashed" w:sz="8" w:space="0" w:color="FF0000"/>
            </w:tcBorders>
            <w:shd w:val="clear" w:color="auto" w:fill="D9D9D9" w:themeFill="background1" w:themeFillShade="D9"/>
          </w:tcPr>
          <w:p w14:paraId="4A5F6FB0" w14:textId="77777777" w:rsidR="004D523A" w:rsidRPr="00B26E0A" w:rsidRDefault="004D523A" w:rsidP="00B26E0A">
            <w:pPr>
              <w:pStyle w:val="NormalBold"/>
            </w:pPr>
            <w:r w:rsidRPr="00B26E0A">
              <w:t>Field Name</w:t>
            </w:r>
          </w:p>
        </w:tc>
        <w:tc>
          <w:tcPr>
            <w:tcW w:w="1281" w:type="dxa"/>
            <w:tcBorders>
              <w:bottom w:val="dashed" w:sz="8" w:space="0" w:color="FF0000"/>
            </w:tcBorders>
            <w:shd w:val="clear" w:color="auto" w:fill="D9D9D9" w:themeFill="background1" w:themeFillShade="D9"/>
          </w:tcPr>
          <w:p w14:paraId="4A4C9CA9" w14:textId="77777777" w:rsidR="004D523A" w:rsidRPr="00B26E0A" w:rsidRDefault="004D523A" w:rsidP="00B26E0A">
            <w:pPr>
              <w:pStyle w:val="NormalBold"/>
            </w:pPr>
            <w:r w:rsidRPr="00B26E0A">
              <w:t>Mandatory/</w:t>
            </w:r>
          </w:p>
          <w:p w14:paraId="7822E48B" w14:textId="77777777" w:rsidR="004D523A" w:rsidRPr="00B26E0A" w:rsidRDefault="004D523A" w:rsidP="00B26E0A">
            <w:pPr>
              <w:pStyle w:val="NormalBold"/>
            </w:pPr>
            <w:r w:rsidRPr="00B26E0A">
              <w:t>Optional</w:t>
            </w:r>
          </w:p>
        </w:tc>
        <w:tc>
          <w:tcPr>
            <w:tcW w:w="1278" w:type="dxa"/>
            <w:tcBorders>
              <w:bottom w:val="dashed" w:sz="8" w:space="0" w:color="FF0000"/>
            </w:tcBorders>
            <w:shd w:val="clear" w:color="auto" w:fill="D9D9D9" w:themeFill="background1" w:themeFillShade="D9"/>
          </w:tcPr>
          <w:p w14:paraId="6DA6B0F0" w14:textId="77777777" w:rsidR="004D523A" w:rsidRPr="00B26E0A" w:rsidRDefault="004D523A" w:rsidP="00B26E0A">
            <w:pPr>
              <w:pStyle w:val="NormalBold"/>
              <w:rPr>
                <w:lang w:val="en-GB"/>
              </w:rPr>
            </w:pPr>
            <w:r w:rsidRPr="00B26E0A">
              <w:rPr>
                <w:lang w:val="en-GB"/>
              </w:rPr>
              <w:t>Data Type</w:t>
            </w:r>
          </w:p>
        </w:tc>
        <w:tc>
          <w:tcPr>
            <w:tcW w:w="848" w:type="dxa"/>
            <w:tcBorders>
              <w:bottom w:val="dashed" w:sz="8" w:space="0" w:color="FF0000"/>
            </w:tcBorders>
            <w:shd w:val="clear" w:color="auto" w:fill="D9D9D9" w:themeFill="background1" w:themeFillShade="D9"/>
          </w:tcPr>
          <w:p w14:paraId="2EDEDE8D" w14:textId="77777777" w:rsidR="004D523A" w:rsidRPr="00B26E0A" w:rsidRDefault="004D523A" w:rsidP="00B26E0A">
            <w:pPr>
              <w:pStyle w:val="NormalBold"/>
              <w:rPr>
                <w:lang w:val="en-GB"/>
              </w:rPr>
            </w:pPr>
            <w:r w:rsidRPr="00B26E0A">
              <w:rPr>
                <w:lang w:val="en-GB"/>
              </w:rPr>
              <w:t>Data Length</w:t>
            </w:r>
          </w:p>
        </w:tc>
        <w:tc>
          <w:tcPr>
            <w:tcW w:w="1416" w:type="dxa"/>
            <w:tcBorders>
              <w:bottom w:val="dashed" w:sz="8" w:space="0" w:color="FF0000"/>
            </w:tcBorders>
            <w:shd w:val="clear" w:color="auto" w:fill="D9D9D9" w:themeFill="background1" w:themeFillShade="D9"/>
          </w:tcPr>
          <w:p w14:paraId="4C0B9B8C" w14:textId="77777777" w:rsidR="004D523A" w:rsidRPr="00B26E0A" w:rsidRDefault="004D523A" w:rsidP="00B26E0A">
            <w:pPr>
              <w:pStyle w:val="NormalBold"/>
            </w:pPr>
          </w:p>
        </w:tc>
        <w:tc>
          <w:tcPr>
            <w:tcW w:w="1418" w:type="dxa"/>
            <w:gridSpan w:val="2"/>
            <w:tcBorders>
              <w:bottom w:val="dashed" w:sz="8" w:space="0" w:color="FF0000"/>
            </w:tcBorders>
            <w:shd w:val="clear" w:color="auto" w:fill="D9D9D9" w:themeFill="background1" w:themeFillShade="D9"/>
          </w:tcPr>
          <w:p w14:paraId="370C8856" w14:textId="5512E230" w:rsidR="004D523A" w:rsidRPr="00B26E0A" w:rsidRDefault="004D523A" w:rsidP="00B26E0A">
            <w:pPr>
              <w:pStyle w:val="NormalBold"/>
            </w:pPr>
            <w:r w:rsidRPr="00B26E0A">
              <w:t>Values</w:t>
            </w:r>
          </w:p>
        </w:tc>
        <w:tc>
          <w:tcPr>
            <w:tcW w:w="1985" w:type="dxa"/>
            <w:tcBorders>
              <w:bottom w:val="dashed" w:sz="8" w:space="0" w:color="FF0000"/>
            </w:tcBorders>
            <w:shd w:val="clear" w:color="auto" w:fill="D9D9D9" w:themeFill="background1" w:themeFillShade="D9"/>
          </w:tcPr>
          <w:p w14:paraId="76D71F29" w14:textId="77777777" w:rsidR="004D523A" w:rsidRPr="00B26E0A" w:rsidRDefault="004D523A" w:rsidP="00B26E0A">
            <w:pPr>
              <w:pStyle w:val="NormalBold"/>
            </w:pPr>
            <w:r w:rsidRPr="00B26E0A">
              <w:t>Validation</w:t>
            </w:r>
          </w:p>
        </w:tc>
      </w:tr>
      <w:tr w:rsidR="004D523A" w:rsidRPr="00B26E0A" w14:paraId="1859A4C3" w14:textId="77777777" w:rsidTr="004D523A">
        <w:trPr>
          <w:trHeight w:val="340"/>
        </w:trPr>
        <w:tc>
          <w:tcPr>
            <w:tcW w:w="1413" w:type="dxa"/>
            <w:tcBorders>
              <w:bottom w:val="dashed" w:sz="8" w:space="0" w:color="FF0000"/>
            </w:tcBorders>
            <w:shd w:val="clear" w:color="auto" w:fill="auto"/>
          </w:tcPr>
          <w:p w14:paraId="07117E1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CARD CDE</w:t>
            </w:r>
          </w:p>
        </w:tc>
        <w:tc>
          <w:tcPr>
            <w:tcW w:w="1281" w:type="dxa"/>
            <w:tcBorders>
              <w:bottom w:val="dashed" w:sz="8" w:space="0" w:color="FF0000"/>
            </w:tcBorders>
          </w:tcPr>
          <w:p w14:paraId="451E7CD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bottom w:val="dashed" w:sz="8" w:space="0" w:color="FF0000"/>
            </w:tcBorders>
          </w:tcPr>
          <w:p w14:paraId="3DA8FB9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bottom w:val="dashed" w:sz="8" w:space="0" w:color="FF0000"/>
            </w:tcBorders>
          </w:tcPr>
          <w:p w14:paraId="16C8600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9(3)</w:t>
            </w:r>
          </w:p>
        </w:tc>
        <w:tc>
          <w:tcPr>
            <w:tcW w:w="1416" w:type="dxa"/>
            <w:tcBorders>
              <w:bottom w:val="dashed" w:sz="8" w:space="0" w:color="FF0000"/>
            </w:tcBorders>
          </w:tcPr>
          <w:p w14:paraId="6575B2B8" w14:textId="77777777" w:rsidR="004D523A" w:rsidRPr="00B26E0A" w:rsidRDefault="004D523A" w:rsidP="002B2BA1">
            <w:pPr>
              <w:pStyle w:val="tableBody"/>
              <w:rPr>
                <w:rFonts w:ascii="Calibri" w:hAnsi="Calibri"/>
                <w:sz w:val="20"/>
                <w:szCs w:val="20"/>
              </w:rPr>
            </w:pPr>
          </w:p>
        </w:tc>
        <w:tc>
          <w:tcPr>
            <w:tcW w:w="1418" w:type="dxa"/>
            <w:gridSpan w:val="2"/>
            <w:tcBorders>
              <w:bottom w:val="dashed" w:sz="8" w:space="0" w:color="FF0000"/>
            </w:tcBorders>
            <w:shd w:val="clear" w:color="auto" w:fill="auto"/>
          </w:tcPr>
          <w:p w14:paraId="20194277" w14:textId="45EE239F" w:rsidR="004D523A" w:rsidRPr="00B26E0A" w:rsidRDefault="004D523A" w:rsidP="002B2BA1">
            <w:pPr>
              <w:pStyle w:val="tableBody"/>
              <w:rPr>
                <w:rFonts w:ascii="Calibri" w:hAnsi="Calibri"/>
                <w:sz w:val="20"/>
                <w:szCs w:val="20"/>
              </w:rPr>
            </w:pPr>
            <w:r w:rsidRPr="00B26E0A">
              <w:rPr>
                <w:rFonts w:ascii="Calibri" w:hAnsi="Calibri"/>
                <w:sz w:val="20"/>
                <w:szCs w:val="20"/>
              </w:rPr>
              <w:t>067</w:t>
            </w:r>
          </w:p>
        </w:tc>
        <w:tc>
          <w:tcPr>
            <w:tcW w:w="1985" w:type="dxa"/>
            <w:tcBorders>
              <w:bottom w:val="dashed" w:sz="8" w:space="0" w:color="FF0000"/>
            </w:tcBorders>
            <w:shd w:val="clear" w:color="auto" w:fill="auto"/>
          </w:tcPr>
          <w:p w14:paraId="0417991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File must have at least one ‘067’ CARD CODE record else the whole file will be rejected</w:t>
            </w:r>
          </w:p>
        </w:tc>
      </w:tr>
      <w:tr w:rsidR="004D523A" w:rsidRPr="00B26E0A" w14:paraId="77737133" w14:textId="77777777" w:rsidTr="004D523A">
        <w:trPr>
          <w:trHeight w:val="340"/>
        </w:trPr>
        <w:tc>
          <w:tcPr>
            <w:tcW w:w="1413" w:type="dxa"/>
            <w:tcBorders>
              <w:bottom w:val="single" w:sz="4" w:space="0" w:color="auto"/>
            </w:tcBorders>
            <w:shd w:val="clear" w:color="auto" w:fill="auto"/>
          </w:tcPr>
          <w:p w14:paraId="42127B4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BRK-CDE</w:t>
            </w:r>
          </w:p>
        </w:tc>
        <w:tc>
          <w:tcPr>
            <w:tcW w:w="1281" w:type="dxa"/>
            <w:tcBorders>
              <w:bottom w:val="single" w:sz="4" w:space="0" w:color="auto"/>
            </w:tcBorders>
          </w:tcPr>
          <w:p w14:paraId="5A10DDC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bottom w:val="single" w:sz="4" w:space="0" w:color="auto"/>
            </w:tcBorders>
          </w:tcPr>
          <w:p w14:paraId="541862C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bottom w:val="single" w:sz="4" w:space="0" w:color="auto"/>
            </w:tcBorders>
          </w:tcPr>
          <w:p w14:paraId="4693079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9(3)</w:t>
            </w:r>
          </w:p>
        </w:tc>
        <w:tc>
          <w:tcPr>
            <w:tcW w:w="1416" w:type="dxa"/>
            <w:tcBorders>
              <w:bottom w:val="single" w:sz="4" w:space="0" w:color="auto"/>
            </w:tcBorders>
          </w:tcPr>
          <w:p w14:paraId="55520201" w14:textId="77777777" w:rsidR="004D523A" w:rsidRPr="00B26E0A" w:rsidRDefault="004D523A" w:rsidP="002B2BA1">
            <w:pPr>
              <w:pStyle w:val="tableBody"/>
              <w:rPr>
                <w:rFonts w:ascii="Calibri" w:hAnsi="Calibri"/>
                <w:sz w:val="20"/>
                <w:szCs w:val="20"/>
              </w:rPr>
            </w:pPr>
          </w:p>
        </w:tc>
        <w:tc>
          <w:tcPr>
            <w:tcW w:w="1418" w:type="dxa"/>
            <w:gridSpan w:val="2"/>
            <w:tcBorders>
              <w:bottom w:val="single" w:sz="4" w:space="0" w:color="auto"/>
            </w:tcBorders>
            <w:shd w:val="clear" w:color="auto" w:fill="auto"/>
          </w:tcPr>
          <w:p w14:paraId="11974A1B" w14:textId="3BCD5273" w:rsidR="004D523A" w:rsidRPr="00B26E0A" w:rsidRDefault="004D523A" w:rsidP="002B2BA1">
            <w:pPr>
              <w:pStyle w:val="tableBody"/>
              <w:rPr>
                <w:rFonts w:ascii="Calibri" w:hAnsi="Calibri"/>
                <w:sz w:val="20"/>
                <w:szCs w:val="20"/>
              </w:rPr>
            </w:pPr>
            <w:r w:rsidRPr="00B26E0A">
              <w:rPr>
                <w:rFonts w:ascii="Calibri" w:hAnsi="Calibri"/>
                <w:sz w:val="20"/>
                <w:szCs w:val="20"/>
              </w:rPr>
              <w:t>Numeric BRK-CDE</w:t>
            </w:r>
          </w:p>
        </w:tc>
        <w:tc>
          <w:tcPr>
            <w:tcW w:w="1985" w:type="dxa"/>
            <w:tcBorders>
              <w:bottom w:val="single" w:sz="4" w:space="0" w:color="auto"/>
            </w:tcBorders>
            <w:shd w:val="clear" w:color="auto" w:fill="auto"/>
          </w:tcPr>
          <w:p w14:paraId="7402B94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 broker code (from K0M).</w:t>
            </w:r>
          </w:p>
          <w:p w14:paraId="278A15C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Whole file will be rejected, if invalid.</w:t>
            </w:r>
          </w:p>
        </w:tc>
      </w:tr>
      <w:tr w:rsidR="004D523A" w:rsidRPr="00B26E0A" w14:paraId="6356FEBE"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2CAAAE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LINE</w:t>
            </w:r>
          </w:p>
        </w:tc>
        <w:tc>
          <w:tcPr>
            <w:tcW w:w="1281" w:type="dxa"/>
            <w:tcBorders>
              <w:top w:val="single" w:sz="4" w:space="0" w:color="auto"/>
              <w:left w:val="single" w:sz="4" w:space="0" w:color="auto"/>
              <w:bottom w:val="single" w:sz="4" w:space="0" w:color="auto"/>
              <w:right w:val="single" w:sz="4" w:space="0" w:color="auto"/>
            </w:tcBorders>
          </w:tcPr>
          <w:p w14:paraId="540B9060"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5AAE83A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top w:val="single" w:sz="4" w:space="0" w:color="auto"/>
              <w:left w:val="single" w:sz="4" w:space="0" w:color="auto"/>
              <w:bottom w:val="single" w:sz="4" w:space="0" w:color="auto"/>
              <w:right w:val="single" w:sz="4" w:space="0" w:color="auto"/>
            </w:tcBorders>
          </w:tcPr>
          <w:p w14:paraId="73FD49C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9(7)</w:t>
            </w:r>
          </w:p>
        </w:tc>
        <w:tc>
          <w:tcPr>
            <w:tcW w:w="1416" w:type="dxa"/>
            <w:tcBorders>
              <w:top w:val="single" w:sz="4" w:space="0" w:color="auto"/>
              <w:left w:val="single" w:sz="4" w:space="0" w:color="auto"/>
              <w:bottom w:val="single" w:sz="4" w:space="0" w:color="auto"/>
              <w:right w:val="single" w:sz="4" w:space="0" w:color="auto"/>
            </w:tcBorders>
          </w:tcPr>
          <w:p w14:paraId="6382F05F"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70516C9" w14:textId="21B65BAE" w:rsidR="004D523A" w:rsidRPr="00B26E0A" w:rsidRDefault="004D523A" w:rsidP="002B2BA1">
            <w:pPr>
              <w:pStyle w:val="tableBody"/>
              <w:rPr>
                <w:rFonts w:ascii="Calibri" w:hAnsi="Calibri"/>
                <w:sz w:val="20"/>
                <w:szCs w:val="20"/>
              </w:rPr>
            </w:pPr>
            <w:r w:rsidRPr="00B26E0A">
              <w:rPr>
                <w:rFonts w:ascii="Calibri" w:hAnsi="Calibri"/>
                <w:sz w:val="20"/>
                <w:szCs w:val="20"/>
              </w:rPr>
              <w:t>1 through 9999999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80AA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To have consecutive numbers following each other starting from 1.</w:t>
            </w:r>
          </w:p>
          <w:p w14:paraId="5BCD057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Only used as reference to notify member of any erroneous lines. </w:t>
            </w:r>
          </w:p>
        </w:tc>
      </w:tr>
      <w:tr w:rsidR="004D523A" w:rsidRPr="00B26E0A" w14:paraId="3F4BDC6F"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77A36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SECTION</w:t>
            </w:r>
          </w:p>
        </w:tc>
        <w:tc>
          <w:tcPr>
            <w:tcW w:w="1281" w:type="dxa"/>
            <w:tcBorders>
              <w:top w:val="single" w:sz="4" w:space="0" w:color="auto"/>
              <w:left w:val="single" w:sz="4" w:space="0" w:color="auto"/>
              <w:bottom w:val="single" w:sz="4" w:space="0" w:color="auto"/>
              <w:right w:val="single" w:sz="4" w:space="0" w:color="auto"/>
            </w:tcBorders>
          </w:tcPr>
          <w:p w14:paraId="57C575B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4D420DF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7A1F0C8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w:t>
            </w:r>
          </w:p>
        </w:tc>
        <w:tc>
          <w:tcPr>
            <w:tcW w:w="1416" w:type="dxa"/>
            <w:tcBorders>
              <w:top w:val="single" w:sz="4" w:space="0" w:color="auto"/>
              <w:left w:val="single" w:sz="4" w:space="0" w:color="auto"/>
              <w:bottom w:val="single" w:sz="4" w:space="0" w:color="auto"/>
              <w:right w:val="single" w:sz="4" w:space="0" w:color="auto"/>
            </w:tcBorders>
          </w:tcPr>
          <w:p w14:paraId="59081BC7"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42FA528" w14:textId="3979018A" w:rsidR="004D523A" w:rsidRPr="00B26E0A" w:rsidRDefault="004D523A" w:rsidP="002B2BA1">
            <w:pPr>
              <w:pStyle w:val="tableBody"/>
              <w:rPr>
                <w:rFonts w:ascii="Calibri" w:hAnsi="Calibri"/>
                <w:sz w:val="20"/>
                <w:szCs w:val="20"/>
              </w:rPr>
            </w:pPr>
            <w:r w:rsidRPr="00B26E0A">
              <w:rPr>
                <w:rFonts w:ascii="Calibri" w:hAnsi="Calibri"/>
                <w:sz w:val="20"/>
                <w:szCs w:val="20"/>
              </w:rPr>
              <w:t>Section for which data is being passed</w:t>
            </w:r>
          </w:p>
          <w:p w14:paraId="02DF9F6A" w14:textId="77777777" w:rsidR="004D523A" w:rsidRPr="00B26E0A" w:rsidRDefault="004D523A" w:rsidP="002B2BA1">
            <w:pPr>
              <w:pStyle w:val="tableBody"/>
              <w:rPr>
                <w:rFonts w:ascii="Calibri" w:hAnsi="Calibri"/>
                <w:sz w:val="20"/>
                <w:szCs w:val="20"/>
              </w:rPr>
            </w:pPr>
          </w:p>
          <w:p w14:paraId="57F35B9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Section G passed</w:t>
            </w:r>
          </w:p>
          <w:p w14:paraId="2E0E28B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All mandatory field + Lender account, Borrower account + DEL-ID must be filled </w:t>
            </w:r>
          </w:p>
          <w:p w14:paraId="703C07E8" w14:textId="77777777" w:rsidR="004D523A" w:rsidRPr="00B26E0A" w:rsidRDefault="004D523A" w:rsidP="002B2BA1">
            <w:pPr>
              <w:pStyle w:val="tableBody"/>
              <w:rPr>
                <w:rFonts w:ascii="Calibri" w:hAnsi="Calibri"/>
                <w:sz w:val="20"/>
                <w:szCs w:val="20"/>
              </w:rPr>
            </w:pPr>
          </w:p>
          <w:p w14:paraId="4A0847E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IF Section H passed  </w:t>
            </w:r>
          </w:p>
          <w:p w14:paraId="3ABBC6C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All mandatory field + Receiver  account, Provider </w:t>
            </w:r>
          </w:p>
          <w:p w14:paraId="50C5BA4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account + DEL-ID must be filled </w:t>
            </w:r>
          </w:p>
          <w:p w14:paraId="4C88048B" w14:textId="77777777" w:rsidR="004D523A" w:rsidRPr="00B26E0A" w:rsidRDefault="004D523A" w:rsidP="002B2BA1">
            <w:pPr>
              <w:pStyle w:val="tableBody"/>
              <w:rPr>
                <w:rFonts w:ascii="Calibri" w:hAnsi="Calibri"/>
                <w:sz w:val="20"/>
                <w:szCs w:val="20"/>
              </w:rPr>
            </w:pPr>
          </w:p>
          <w:p w14:paraId="19231EAB" w14:textId="77777777" w:rsidR="004D523A" w:rsidRPr="00B26E0A" w:rsidRDefault="004D523A" w:rsidP="002B2BA1">
            <w:pPr>
              <w:pStyle w:val="tableBody"/>
              <w:rPr>
                <w:rFonts w:ascii="Calibri" w:hAnsi="Calibri"/>
                <w:sz w:val="20"/>
                <w:szCs w:val="20"/>
              </w:rPr>
            </w:pPr>
          </w:p>
          <w:p w14:paraId="735C3540"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Section B passed</w:t>
            </w:r>
          </w:p>
          <w:p w14:paraId="3373BBC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All mandatory fields + (scrip–typ or del-id) </w:t>
            </w:r>
          </w:p>
          <w:p w14:paraId="79F6BD5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CAB7D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Validate Section ‘B” or ‘G’ or ‘H”</w:t>
            </w:r>
          </w:p>
          <w:p w14:paraId="40FB1835" w14:textId="77777777" w:rsidR="004D523A" w:rsidRPr="00B26E0A" w:rsidRDefault="004D523A" w:rsidP="002B2BA1">
            <w:pPr>
              <w:pStyle w:val="tableBody"/>
              <w:rPr>
                <w:rFonts w:ascii="Calibri" w:hAnsi="Calibri"/>
                <w:sz w:val="20"/>
                <w:szCs w:val="20"/>
              </w:rPr>
            </w:pPr>
          </w:p>
          <w:p w14:paraId="7BDC7B13" w14:textId="77777777" w:rsidR="004D523A" w:rsidRPr="00B26E0A" w:rsidRDefault="004D523A" w:rsidP="002B2BA1">
            <w:pPr>
              <w:rPr>
                <w:szCs w:val="20"/>
              </w:rPr>
            </w:pPr>
            <w:r w:rsidRPr="00B26E0A">
              <w:rPr>
                <w:szCs w:val="20"/>
              </w:rPr>
              <w:t xml:space="preserve">Note: Section A represents all data on which CA is not processed. </w:t>
            </w:r>
          </w:p>
          <w:p w14:paraId="546A6F3A" w14:textId="77777777" w:rsidR="004D523A" w:rsidRPr="00B26E0A" w:rsidRDefault="004D523A" w:rsidP="002B2BA1">
            <w:pPr>
              <w:rPr>
                <w:szCs w:val="20"/>
              </w:rPr>
            </w:pPr>
            <w:r w:rsidRPr="00B26E0A">
              <w:rPr>
                <w:szCs w:val="20"/>
              </w:rPr>
              <w:t xml:space="preserve">Section B contains all </w:t>
            </w:r>
            <w:proofErr w:type="gramStart"/>
            <w:r w:rsidRPr="00B26E0A">
              <w:rPr>
                <w:szCs w:val="20"/>
              </w:rPr>
              <w:t>demat</w:t>
            </w:r>
            <w:proofErr w:type="gramEnd"/>
            <w:r w:rsidRPr="00B26E0A">
              <w:rPr>
                <w:szCs w:val="20"/>
              </w:rPr>
              <w:t xml:space="preserve"> holdings, unsettled deals. </w:t>
            </w:r>
          </w:p>
          <w:p w14:paraId="1239F07F" w14:textId="77777777" w:rsidR="004D523A" w:rsidRPr="00B26E0A" w:rsidRDefault="004D523A" w:rsidP="002B2BA1">
            <w:pPr>
              <w:rPr>
                <w:szCs w:val="20"/>
              </w:rPr>
            </w:pPr>
            <w:r w:rsidRPr="00B26E0A">
              <w:rPr>
                <w:szCs w:val="20"/>
              </w:rPr>
              <w:t xml:space="preserve">Section G contains  all SLB data and </w:t>
            </w:r>
          </w:p>
          <w:p w14:paraId="53CBE53E" w14:textId="77777777" w:rsidR="004D523A" w:rsidRPr="00B26E0A" w:rsidRDefault="004D523A" w:rsidP="002B2BA1">
            <w:pPr>
              <w:rPr>
                <w:szCs w:val="20"/>
              </w:rPr>
            </w:pPr>
            <w:r w:rsidRPr="00B26E0A">
              <w:rPr>
                <w:szCs w:val="20"/>
              </w:rPr>
              <w:t>Section H contains all Collateral data.</w:t>
            </w:r>
          </w:p>
          <w:p w14:paraId="502662B3" w14:textId="77777777" w:rsidR="004D523A" w:rsidRPr="00B26E0A" w:rsidRDefault="004D523A" w:rsidP="002B2BA1">
            <w:pPr>
              <w:pStyle w:val="tableBody"/>
              <w:rPr>
                <w:rFonts w:ascii="Calibri" w:hAnsi="Calibri"/>
                <w:sz w:val="20"/>
                <w:szCs w:val="20"/>
              </w:rPr>
            </w:pPr>
          </w:p>
          <w:p w14:paraId="6BA54B6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message as per below</w:t>
            </w:r>
          </w:p>
        </w:tc>
      </w:tr>
      <w:tr w:rsidR="004D523A" w:rsidRPr="00B26E0A" w14:paraId="7D361843" w14:textId="77777777" w:rsidTr="004D523A">
        <w:trPr>
          <w:trHeight w:val="420"/>
        </w:trPr>
        <w:tc>
          <w:tcPr>
            <w:tcW w:w="1413" w:type="dxa"/>
            <w:vMerge w:val="restart"/>
            <w:tcBorders>
              <w:top w:val="single" w:sz="4" w:space="0" w:color="auto"/>
              <w:left w:val="single" w:sz="4" w:space="0" w:color="auto"/>
              <w:right w:val="single" w:sz="4" w:space="0" w:color="auto"/>
            </w:tcBorders>
            <w:shd w:val="clear" w:color="auto" w:fill="auto"/>
          </w:tcPr>
          <w:p w14:paraId="5C54529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OPTN-CDE</w:t>
            </w:r>
          </w:p>
        </w:tc>
        <w:tc>
          <w:tcPr>
            <w:tcW w:w="1281" w:type="dxa"/>
            <w:vMerge w:val="restart"/>
            <w:tcBorders>
              <w:top w:val="single" w:sz="4" w:space="0" w:color="auto"/>
              <w:left w:val="single" w:sz="4" w:space="0" w:color="auto"/>
              <w:right w:val="single" w:sz="4" w:space="0" w:color="auto"/>
            </w:tcBorders>
          </w:tcPr>
          <w:p w14:paraId="29F10A2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vMerge w:val="restart"/>
            <w:tcBorders>
              <w:top w:val="single" w:sz="4" w:space="0" w:color="auto"/>
              <w:left w:val="single" w:sz="4" w:space="0" w:color="auto"/>
              <w:right w:val="single" w:sz="4" w:space="0" w:color="auto"/>
            </w:tcBorders>
          </w:tcPr>
          <w:p w14:paraId="1F20375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vMerge w:val="restart"/>
            <w:tcBorders>
              <w:top w:val="single" w:sz="4" w:space="0" w:color="auto"/>
              <w:left w:val="single" w:sz="4" w:space="0" w:color="auto"/>
              <w:right w:val="single" w:sz="4" w:space="0" w:color="auto"/>
            </w:tcBorders>
          </w:tcPr>
          <w:p w14:paraId="31F7DA0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73F4B8" w14:textId="240F42CE" w:rsidR="004D523A" w:rsidRPr="00E94CF5" w:rsidRDefault="004D523A" w:rsidP="002B2BA1">
            <w:pPr>
              <w:pStyle w:val="tableBody"/>
              <w:rPr>
                <w:rFonts w:ascii="Calibri" w:hAnsi="Calibri"/>
                <w:sz w:val="20"/>
                <w:szCs w:val="20"/>
              </w:rPr>
            </w:pPr>
            <w:r w:rsidRPr="00E94CF5">
              <w:rPr>
                <w:rFonts w:ascii="Calibri" w:hAnsi="Calibri"/>
                <w:sz w:val="20"/>
                <w:szCs w:val="20"/>
              </w:rPr>
              <w:t>Option code of event</w:t>
            </w:r>
          </w:p>
        </w:tc>
        <w:tc>
          <w:tcPr>
            <w:tcW w:w="3403" w:type="dxa"/>
            <w:gridSpan w:val="3"/>
            <w:tcBorders>
              <w:top w:val="single" w:sz="4" w:space="0" w:color="auto"/>
              <w:left w:val="single" w:sz="4" w:space="0" w:color="auto"/>
              <w:right w:val="single" w:sz="4" w:space="0" w:color="auto"/>
            </w:tcBorders>
            <w:shd w:val="clear" w:color="auto" w:fill="auto"/>
          </w:tcPr>
          <w:p w14:paraId="577FF6D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Validate as per table. </w:t>
            </w:r>
          </w:p>
          <w:p w14:paraId="632D27D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as per below response table.</w:t>
            </w:r>
          </w:p>
          <w:p w14:paraId="565F24F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 See processing rules in 5.2 above in point (9) for examples of how each option code would be processed. </w:t>
            </w:r>
          </w:p>
          <w:p w14:paraId="1B1B3111" w14:textId="77777777" w:rsidR="004D523A" w:rsidRPr="00B26E0A" w:rsidRDefault="004D523A" w:rsidP="002B2BA1">
            <w:pPr>
              <w:pStyle w:val="tableBody"/>
              <w:rPr>
                <w:rFonts w:ascii="Calibri" w:hAnsi="Calibri"/>
                <w:sz w:val="20"/>
                <w:szCs w:val="20"/>
              </w:rPr>
            </w:pPr>
          </w:p>
        </w:tc>
      </w:tr>
      <w:tr w:rsidR="004D523A" w:rsidRPr="00B26E0A" w14:paraId="22188446" w14:textId="77777777" w:rsidTr="004D523A">
        <w:trPr>
          <w:trHeight w:val="215"/>
        </w:trPr>
        <w:tc>
          <w:tcPr>
            <w:tcW w:w="1413" w:type="dxa"/>
            <w:vMerge/>
            <w:tcBorders>
              <w:left w:val="single" w:sz="4" w:space="0" w:color="auto"/>
              <w:right w:val="single" w:sz="4" w:space="0" w:color="auto"/>
            </w:tcBorders>
            <w:shd w:val="clear" w:color="auto" w:fill="auto"/>
          </w:tcPr>
          <w:p w14:paraId="1F4DC04C"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04D6E420"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42FA6229"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1A94A420" w14:textId="77777777" w:rsidR="004D523A" w:rsidRPr="00B26E0A" w:rsidRDefault="004D523A" w:rsidP="002B2BA1">
            <w:pPr>
              <w:pStyle w:val="tableBody"/>
              <w:rPr>
                <w:rFonts w:ascii="Calibri" w:hAnsi="Calibri"/>
                <w:sz w:val="20"/>
                <w:szCs w:val="20"/>
              </w:rPr>
            </w:pPr>
          </w:p>
        </w:tc>
        <w:tc>
          <w:tcPr>
            <w:tcW w:w="1416" w:type="dxa"/>
            <w:tcBorders>
              <w:left w:val="single" w:sz="4" w:space="0" w:color="auto"/>
              <w:right w:val="single" w:sz="4" w:space="0" w:color="auto"/>
            </w:tcBorders>
            <w:shd w:val="clear" w:color="auto" w:fill="F2F2F2" w:themeFill="background1" w:themeFillShade="F2"/>
          </w:tcPr>
          <w:p w14:paraId="74790ABF" w14:textId="651CC320" w:rsidR="004D523A" w:rsidRPr="005950CD" w:rsidRDefault="004D523A" w:rsidP="002B2BA1">
            <w:pPr>
              <w:pStyle w:val="tableBody"/>
              <w:rPr>
                <w:rFonts w:ascii="Calibri" w:hAnsi="Calibri"/>
                <w:sz w:val="16"/>
                <w:szCs w:val="16"/>
                <w:lang w:eastAsia="en-ZA"/>
              </w:rPr>
            </w:pPr>
            <w:r w:rsidRPr="005950CD">
              <w:rPr>
                <w:rFonts w:ascii="Calibri" w:hAnsi="Calibri"/>
                <w:sz w:val="16"/>
                <w:szCs w:val="16"/>
                <w:lang w:eastAsia="en-ZA"/>
              </w:rPr>
              <w:t>E</w:t>
            </w:r>
            <w:r>
              <w:rPr>
                <w:rFonts w:ascii="Calibri" w:hAnsi="Calibri"/>
                <w:sz w:val="16"/>
                <w:szCs w:val="16"/>
                <w:lang w:eastAsia="en-ZA"/>
              </w:rPr>
              <w:t>vent Type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9224F" w14:textId="7E7BF528" w:rsidR="004D523A" w:rsidRPr="005950CD" w:rsidRDefault="004D523A" w:rsidP="002B2BA1">
            <w:pPr>
              <w:pStyle w:val="tableBody"/>
              <w:rPr>
                <w:rFonts w:ascii="Calibri" w:hAnsi="Calibri"/>
                <w:sz w:val="16"/>
                <w:szCs w:val="16"/>
              </w:rPr>
            </w:pPr>
            <w:r w:rsidRPr="005950CD">
              <w:rPr>
                <w:rFonts w:ascii="Calibri" w:hAnsi="Calibri"/>
                <w:sz w:val="16"/>
                <w:szCs w:val="16"/>
                <w:lang w:eastAsia="en-ZA"/>
              </w:rPr>
              <w:t>OPTN CDE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623DE" w14:textId="46448898" w:rsidR="004D523A" w:rsidRPr="005950CD" w:rsidRDefault="004D523A" w:rsidP="002B2BA1">
            <w:pPr>
              <w:pStyle w:val="tableBody"/>
              <w:rPr>
                <w:rFonts w:ascii="Calibri" w:hAnsi="Calibri"/>
                <w:sz w:val="16"/>
                <w:szCs w:val="16"/>
              </w:rPr>
            </w:pPr>
            <w:r w:rsidRPr="005950CD">
              <w:rPr>
                <w:rFonts w:ascii="Calibri" w:hAnsi="Calibri"/>
                <w:sz w:val="16"/>
                <w:szCs w:val="16"/>
                <w:lang w:eastAsia="en-ZA"/>
              </w:rPr>
              <w:t>Explanation</w:t>
            </w:r>
          </w:p>
        </w:tc>
      </w:tr>
      <w:tr w:rsidR="004D523A" w:rsidRPr="00B26E0A" w14:paraId="13F66FB8" w14:textId="77777777" w:rsidTr="004D523A">
        <w:trPr>
          <w:trHeight w:val="215"/>
        </w:trPr>
        <w:tc>
          <w:tcPr>
            <w:tcW w:w="1413" w:type="dxa"/>
            <w:vMerge/>
            <w:tcBorders>
              <w:left w:val="single" w:sz="4" w:space="0" w:color="auto"/>
              <w:right w:val="single" w:sz="4" w:space="0" w:color="auto"/>
            </w:tcBorders>
            <w:shd w:val="clear" w:color="auto" w:fill="auto"/>
          </w:tcPr>
          <w:p w14:paraId="219724D5"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3E6CCA15"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6E916523"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5AE1E3ED" w14:textId="77777777" w:rsidR="004D523A" w:rsidRPr="00B26E0A" w:rsidRDefault="004D523A" w:rsidP="002B2BA1">
            <w:pPr>
              <w:pStyle w:val="tableBody"/>
              <w:rPr>
                <w:rFonts w:ascii="Calibri" w:hAnsi="Calibri"/>
                <w:sz w:val="20"/>
                <w:szCs w:val="20"/>
              </w:rPr>
            </w:pPr>
          </w:p>
        </w:tc>
        <w:tc>
          <w:tcPr>
            <w:tcW w:w="1416" w:type="dxa"/>
            <w:vMerge w:val="restart"/>
            <w:tcBorders>
              <w:left w:val="single" w:sz="4" w:space="0" w:color="auto"/>
              <w:right w:val="single" w:sz="4" w:space="0" w:color="auto"/>
            </w:tcBorders>
          </w:tcPr>
          <w:p w14:paraId="3126FD7A" w14:textId="77777777" w:rsidR="004D523A" w:rsidRPr="00B26E0A" w:rsidRDefault="004D523A" w:rsidP="002B2BA1">
            <w:pPr>
              <w:pStyle w:val="tableBody"/>
              <w:rPr>
                <w:rFonts w:ascii="Calibri" w:hAnsi="Calibri"/>
                <w:sz w:val="20"/>
                <w:szCs w:val="20"/>
                <w:lang w:eastAsia="en-ZA"/>
              </w:rPr>
            </w:pPr>
            <w:r>
              <w:rPr>
                <w:rFonts w:ascii="Calibri" w:hAnsi="Calibri"/>
                <w:sz w:val="20"/>
                <w:szCs w:val="20"/>
                <w:lang w:eastAsia="en-ZA"/>
              </w:rPr>
              <w:t>TU</w:t>
            </w:r>
          </w:p>
          <w:p w14:paraId="6955F17C" w14:textId="57D7EB37"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1F0D0" w14:textId="629E2DF5"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AB01CC0" w14:textId="7AFB2EB1"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Take up</w:t>
            </w:r>
          </w:p>
        </w:tc>
      </w:tr>
      <w:tr w:rsidR="004D523A" w:rsidRPr="00B26E0A" w14:paraId="16C49411" w14:textId="77777777" w:rsidTr="004D523A">
        <w:trPr>
          <w:trHeight w:val="215"/>
        </w:trPr>
        <w:tc>
          <w:tcPr>
            <w:tcW w:w="1413" w:type="dxa"/>
            <w:vMerge/>
            <w:tcBorders>
              <w:left w:val="single" w:sz="4" w:space="0" w:color="auto"/>
              <w:right w:val="single" w:sz="4" w:space="0" w:color="auto"/>
            </w:tcBorders>
            <w:shd w:val="clear" w:color="auto" w:fill="auto"/>
          </w:tcPr>
          <w:p w14:paraId="7028ABE6"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63579063"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314B0D24"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2743FC7D" w14:textId="77777777" w:rsidR="004D523A" w:rsidRPr="00B26E0A" w:rsidRDefault="004D523A" w:rsidP="002B2BA1">
            <w:pPr>
              <w:pStyle w:val="tableBody"/>
              <w:rPr>
                <w:rFonts w:ascii="Calibri" w:hAnsi="Calibri"/>
                <w:sz w:val="20"/>
                <w:szCs w:val="20"/>
              </w:rPr>
            </w:pPr>
          </w:p>
        </w:tc>
        <w:tc>
          <w:tcPr>
            <w:tcW w:w="1416" w:type="dxa"/>
            <w:vMerge/>
            <w:tcBorders>
              <w:left w:val="single" w:sz="4" w:space="0" w:color="auto"/>
              <w:right w:val="single" w:sz="4" w:space="0" w:color="auto"/>
            </w:tcBorders>
          </w:tcPr>
          <w:p w14:paraId="1823D051" w14:textId="6B8A3BDA"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A1C27" w14:textId="211E07F4"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Space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E56EEB8" w14:textId="25179A72"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Lapse</w:t>
            </w:r>
          </w:p>
        </w:tc>
      </w:tr>
      <w:tr w:rsidR="004D523A" w:rsidRPr="00B26E0A" w14:paraId="263131EB" w14:textId="77777777" w:rsidTr="004D523A">
        <w:trPr>
          <w:trHeight w:val="215"/>
        </w:trPr>
        <w:tc>
          <w:tcPr>
            <w:tcW w:w="1413" w:type="dxa"/>
            <w:vMerge/>
            <w:tcBorders>
              <w:left w:val="single" w:sz="4" w:space="0" w:color="auto"/>
              <w:right w:val="single" w:sz="4" w:space="0" w:color="auto"/>
            </w:tcBorders>
            <w:shd w:val="clear" w:color="auto" w:fill="auto"/>
          </w:tcPr>
          <w:p w14:paraId="0E70FEDC"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1FEDF79E"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07413CFF"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6CCDB8E2" w14:textId="77777777" w:rsidR="004D523A" w:rsidRPr="00B26E0A" w:rsidRDefault="004D523A" w:rsidP="002B2BA1">
            <w:pPr>
              <w:pStyle w:val="tableBody"/>
              <w:rPr>
                <w:rFonts w:ascii="Calibri" w:hAnsi="Calibri"/>
                <w:sz w:val="20"/>
                <w:szCs w:val="20"/>
              </w:rPr>
            </w:pPr>
          </w:p>
        </w:tc>
        <w:tc>
          <w:tcPr>
            <w:tcW w:w="1416" w:type="dxa"/>
            <w:vMerge w:val="restart"/>
            <w:tcBorders>
              <w:left w:val="single" w:sz="4" w:space="0" w:color="auto"/>
              <w:right w:val="single" w:sz="4" w:space="0" w:color="auto"/>
            </w:tcBorders>
          </w:tcPr>
          <w:p w14:paraId="76923C26" w14:textId="77777777" w:rsidR="004D523A" w:rsidRPr="00B26E0A" w:rsidRDefault="004D523A" w:rsidP="002B2BA1">
            <w:pPr>
              <w:pStyle w:val="tableBody"/>
              <w:rPr>
                <w:rFonts w:ascii="Calibri" w:hAnsi="Calibri"/>
                <w:sz w:val="20"/>
                <w:szCs w:val="20"/>
                <w:lang w:eastAsia="en-ZA"/>
              </w:rPr>
            </w:pPr>
            <w:r>
              <w:rPr>
                <w:rFonts w:ascii="Calibri" w:hAnsi="Calibri"/>
                <w:sz w:val="20"/>
                <w:szCs w:val="20"/>
                <w:lang w:eastAsia="en-ZA"/>
              </w:rPr>
              <w:t>SC</w:t>
            </w:r>
          </w:p>
          <w:p w14:paraId="3BA3EFAE" w14:textId="3E97F2C1"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AA36C" w14:textId="30FB8181"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39C40AD" w14:textId="54631D8F"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Scrip</w:t>
            </w:r>
          </w:p>
        </w:tc>
      </w:tr>
      <w:tr w:rsidR="004D523A" w:rsidRPr="00B26E0A" w14:paraId="026E63AF" w14:textId="77777777" w:rsidTr="004D523A">
        <w:trPr>
          <w:trHeight w:val="215"/>
        </w:trPr>
        <w:tc>
          <w:tcPr>
            <w:tcW w:w="1413" w:type="dxa"/>
            <w:vMerge/>
            <w:tcBorders>
              <w:left w:val="single" w:sz="4" w:space="0" w:color="auto"/>
              <w:right w:val="single" w:sz="4" w:space="0" w:color="auto"/>
            </w:tcBorders>
            <w:shd w:val="clear" w:color="auto" w:fill="auto"/>
          </w:tcPr>
          <w:p w14:paraId="4854D598"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7992FE29"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172D51D9"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40A9BB56" w14:textId="77777777" w:rsidR="004D523A" w:rsidRPr="00B26E0A" w:rsidRDefault="004D523A" w:rsidP="002B2BA1">
            <w:pPr>
              <w:pStyle w:val="tableBody"/>
              <w:rPr>
                <w:rFonts w:ascii="Calibri" w:hAnsi="Calibri"/>
                <w:sz w:val="20"/>
                <w:szCs w:val="20"/>
              </w:rPr>
            </w:pPr>
          </w:p>
        </w:tc>
        <w:tc>
          <w:tcPr>
            <w:tcW w:w="1416" w:type="dxa"/>
            <w:vMerge/>
            <w:tcBorders>
              <w:left w:val="single" w:sz="4" w:space="0" w:color="auto"/>
              <w:right w:val="single" w:sz="4" w:space="0" w:color="auto"/>
            </w:tcBorders>
          </w:tcPr>
          <w:p w14:paraId="6AB2EE17" w14:textId="74A845FF"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84B359" w14:textId="1B2EBA6F"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E146C1" w14:textId="1DE80C9E" w:rsidR="004D523A" w:rsidRPr="00B26E0A" w:rsidRDefault="004D523A" w:rsidP="002B2BA1">
            <w:pPr>
              <w:pStyle w:val="tableBody"/>
              <w:rPr>
                <w:rFonts w:ascii="Calibri" w:hAnsi="Calibri"/>
                <w:sz w:val="20"/>
                <w:szCs w:val="20"/>
              </w:rPr>
            </w:pPr>
            <w:r w:rsidRPr="00B26E0A">
              <w:rPr>
                <w:rFonts w:ascii="Calibri" w:hAnsi="Calibri"/>
                <w:sz w:val="20"/>
                <w:szCs w:val="20"/>
              </w:rPr>
              <w:t>Cash</w:t>
            </w:r>
          </w:p>
        </w:tc>
      </w:tr>
      <w:tr w:rsidR="004D523A" w:rsidRPr="00B26E0A" w14:paraId="517E72D2" w14:textId="77777777" w:rsidTr="004D523A">
        <w:trPr>
          <w:trHeight w:val="215"/>
        </w:trPr>
        <w:tc>
          <w:tcPr>
            <w:tcW w:w="1413" w:type="dxa"/>
            <w:vMerge/>
            <w:tcBorders>
              <w:left w:val="single" w:sz="4" w:space="0" w:color="auto"/>
              <w:right w:val="single" w:sz="4" w:space="0" w:color="auto"/>
            </w:tcBorders>
            <w:shd w:val="clear" w:color="auto" w:fill="auto"/>
          </w:tcPr>
          <w:p w14:paraId="5FF2D9A2"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02940A61"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045ECC49"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43CFC3F8" w14:textId="77777777" w:rsidR="004D523A" w:rsidRPr="00B26E0A" w:rsidRDefault="004D523A" w:rsidP="002B2BA1">
            <w:pPr>
              <w:pStyle w:val="tableBody"/>
              <w:rPr>
                <w:rFonts w:ascii="Calibri" w:hAnsi="Calibri"/>
                <w:sz w:val="20"/>
                <w:szCs w:val="20"/>
              </w:rPr>
            </w:pPr>
          </w:p>
        </w:tc>
        <w:tc>
          <w:tcPr>
            <w:tcW w:w="1416" w:type="dxa"/>
            <w:vMerge/>
            <w:tcBorders>
              <w:left w:val="single" w:sz="4" w:space="0" w:color="auto"/>
              <w:right w:val="single" w:sz="4" w:space="0" w:color="auto"/>
            </w:tcBorders>
          </w:tcPr>
          <w:p w14:paraId="537CA4A5" w14:textId="11BA3EA5"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9DDB75" w14:textId="6D64EA47"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Space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6F8C597" w14:textId="213386B3"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 xml:space="preserve">As per default Option code as set up on the Entitlements event (either ‘S’ or ‘C’)  </w:t>
            </w:r>
          </w:p>
        </w:tc>
      </w:tr>
      <w:tr w:rsidR="004D523A" w:rsidRPr="00B26E0A" w14:paraId="1BF8DE9F" w14:textId="77777777" w:rsidTr="004D523A">
        <w:trPr>
          <w:trHeight w:val="215"/>
        </w:trPr>
        <w:tc>
          <w:tcPr>
            <w:tcW w:w="1413" w:type="dxa"/>
            <w:vMerge/>
            <w:tcBorders>
              <w:left w:val="single" w:sz="4" w:space="0" w:color="auto"/>
              <w:right w:val="single" w:sz="4" w:space="0" w:color="auto"/>
            </w:tcBorders>
            <w:shd w:val="clear" w:color="auto" w:fill="auto"/>
          </w:tcPr>
          <w:p w14:paraId="7B07BBE6"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72C0700C"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5B976230"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599E9F95" w14:textId="77777777" w:rsidR="004D523A" w:rsidRPr="00B26E0A" w:rsidRDefault="004D523A" w:rsidP="002B2BA1">
            <w:pPr>
              <w:pStyle w:val="tableBody"/>
              <w:rPr>
                <w:rFonts w:ascii="Calibri" w:hAnsi="Calibri"/>
                <w:sz w:val="20"/>
                <w:szCs w:val="20"/>
              </w:rPr>
            </w:pPr>
          </w:p>
        </w:tc>
        <w:tc>
          <w:tcPr>
            <w:tcW w:w="1416" w:type="dxa"/>
            <w:vMerge w:val="restart"/>
            <w:tcBorders>
              <w:left w:val="single" w:sz="4" w:space="0" w:color="auto"/>
              <w:right w:val="single" w:sz="4" w:space="0" w:color="auto"/>
            </w:tcBorders>
          </w:tcPr>
          <w:p w14:paraId="10D5FD8E" w14:textId="77777777" w:rsidR="004D523A" w:rsidRPr="00B26E0A" w:rsidRDefault="004D523A" w:rsidP="002B2BA1">
            <w:pPr>
              <w:pStyle w:val="tableBody"/>
              <w:rPr>
                <w:rFonts w:ascii="Calibri" w:hAnsi="Calibri"/>
                <w:sz w:val="20"/>
                <w:szCs w:val="20"/>
                <w:lang w:eastAsia="en-ZA"/>
              </w:rPr>
            </w:pPr>
            <w:r>
              <w:rPr>
                <w:rFonts w:ascii="Calibri" w:hAnsi="Calibri"/>
                <w:sz w:val="20"/>
                <w:szCs w:val="20"/>
                <w:lang w:eastAsia="en-ZA"/>
              </w:rPr>
              <w:t>OL</w:t>
            </w:r>
          </w:p>
          <w:p w14:paraId="7C9092ED" w14:textId="278BD1FB"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5CF04B" w14:textId="6FC53BB5"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97B4CEE" w14:textId="6E79AB3C"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Sell</w:t>
            </w:r>
          </w:p>
        </w:tc>
      </w:tr>
      <w:tr w:rsidR="004D523A" w:rsidRPr="00B26E0A" w14:paraId="65627356" w14:textId="77777777" w:rsidTr="004D523A">
        <w:trPr>
          <w:trHeight w:val="215"/>
        </w:trPr>
        <w:tc>
          <w:tcPr>
            <w:tcW w:w="1413" w:type="dxa"/>
            <w:vMerge/>
            <w:tcBorders>
              <w:left w:val="single" w:sz="4" w:space="0" w:color="auto"/>
              <w:right w:val="single" w:sz="4" w:space="0" w:color="auto"/>
            </w:tcBorders>
            <w:shd w:val="clear" w:color="auto" w:fill="auto"/>
          </w:tcPr>
          <w:p w14:paraId="35813ED9"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3A54D071"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62CD4F13"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795F6570" w14:textId="77777777" w:rsidR="004D523A" w:rsidRPr="00B26E0A" w:rsidRDefault="004D523A" w:rsidP="002B2BA1">
            <w:pPr>
              <w:pStyle w:val="tableBody"/>
              <w:rPr>
                <w:rFonts w:ascii="Calibri" w:hAnsi="Calibri"/>
                <w:sz w:val="20"/>
                <w:szCs w:val="20"/>
              </w:rPr>
            </w:pPr>
          </w:p>
        </w:tc>
        <w:tc>
          <w:tcPr>
            <w:tcW w:w="1416" w:type="dxa"/>
            <w:vMerge/>
            <w:tcBorders>
              <w:left w:val="single" w:sz="4" w:space="0" w:color="auto"/>
              <w:right w:val="single" w:sz="4" w:space="0" w:color="auto"/>
            </w:tcBorders>
          </w:tcPr>
          <w:p w14:paraId="233E9885" w14:textId="66E596C5" w:rsidR="004D523A" w:rsidRPr="00B26E0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37C36" w14:textId="516177D2"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B</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5810D7D" w14:textId="5B78DB43"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Buy</w:t>
            </w:r>
          </w:p>
        </w:tc>
      </w:tr>
      <w:tr w:rsidR="004D523A" w:rsidRPr="00B26E0A" w14:paraId="2F956310" w14:textId="77777777" w:rsidTr="004D523A">
        <w:trPr>
          <w:trHeight w:val="215"/>
        </w:trPr>
        <w:tc>
          <w:tcPr>
            <w:tcW w:w="1413" w:type="dxa"/>
            <w:vMerge/>
            <w:tcBorders>
              <w:left w:val="single" w:sz="4" w:space="0" w:color="auto"/>
              <w:right w:val="single" w:sz="4" w:space="0" w:color="auto"/>
            </w:tcBorders>
            <w:shd w:val="clear" w:color="auto" w:fill="auto"/>
          </w:tcPr>
          <w:p w14:paraId="0CEFA25B"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right w:val="single" w:sz="4" w:space="0" w:color="auto"/>
            </w:tcBorders>
          </w:tcPr>
          <w:p w14:paraId="6034370D"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right w:val="single" w:sz="4" w:space="0" w:color="auto"/>
            </w:tcBorders>
          </w:tcPr>
          <w:p w14:paraId="4E30DE31"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right w:val="single" w:sz="4" w:space="0" w:color="auto"/>
            </w:tcBorders>
          </w:tcPr>
          <w:p w14:paraId="43C8C9EE" w14:textId="77777777" w:rsidR="004D523A" w:rsidRPr="00B26E0A" w:rsidRDefault="004D523A" w:rsidP="002B2BA1">
            <w:pPr>
              <w:pStyle w:val="tableBody"/>
              <w:rPr>
                <w:rFonts w:ascii="Calibri" w:hAnsi="Calibri"/>
                <w:sz w:val="20"/>
                <w:szCs w:val="20"/>
              </w:rPr>
            </w:pPr>
          </w:p>
        </w:tc>
        <w:tc>
          <w:tcPr>
            <w:tcW w:w="1416" w:type="dxa"/>
            <w:vMerge/>
            <w:tcBorders>
              <w:left w:val="single" w:sz="4" w:space="0" w:color="auto"/>
              <w:right w:val="single" w:sz="4" w:space="0" w:color="auto"/>
            </w:tcBorders>
          </w:tcPr>
          <w:p w14:paraId="1A90982B" w14:textId="0A6A4C57" w:rsidR="004D523A" w:rsidRDefault="004D523A" w:rsidP="002B2BA1">
            <w:pPr>
              <w:pStyle w:val="tableBody"/>
              <w:rPr>
                <w:rFonts w:ascii="Calibri" w:hAnsi="Calibri"/>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F777EC" w14:textId="336DE901" w:rsidR="004D523A" w:rsidRPr="00B26E0A" w:rsidRDefault="004D523A" w:rsidP="002B2BA1">
            <w:pPr>
              <w:pStyle w:val="tableBody"/>
              <w:rPr>
                <w:rFonts w:ascii="Calibri" w:hAnsi="Calibri"/>
                <w:sz w:val="20"/>
                <w:szCs w:val="20"/>
              </w:rPr>
            </w:pPr>
            <w:r>
              <w:rPr>
                <w:rFonts w:ascii="Calibri" w:hAnsi="Calibri"/>
                <w:sz w:val="20"/>
                <w:szCs w:val="20"/>
                <w:lang w:eastAsia="en-ZA"/>
              </w:rPr>
              <w:t>Space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8C03EA7" w14:textId="4C41F5AE"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Retain</w:t>
            </w:r>
          </w:p>
        </w:tc>
      </w:tr>
      <w:tr w:rsidR="004D523A" w:rsidRPr="00B26E0A" w14:paraId="1CE24AC4" w14:textId="77777777" w:rsidTr="004D523A">
        <w:trPr>
          <w:trHeight w:val="215"/>
        </w:trPr>
        <w:tc>
          <w:tcPr>
            <w:tcW w:w="1413" w:type="dxa"/>
            <w:vMerge/>
            <w:tcBorders>
              <w:left w:val="single" w:sz="4" w:space="0" w:color="auto"/>
              <w:bottom w:val="single" w:sz="4" w:space="0" w:color="auto"/>
              <w:right w:val="single" w:sz="4" w:space="0" w:color="auto"/>
            </w:tcBorders>
            <w:shd w:val="clear" w:color="auto" w:fill="auto"/>
          </w:tcPr>
          <w:p w14:paraId="110633F5" w14:textId="77777777" w:rsidR="004D523A" w:rsidRPr="00B26E0A" w:rsidRDefault="004D523A" w:rsidP="002B2BA1">
            <w:pPr>
              <w:pStyle w:val="tableBody"/>
              <w:rPr>
                <w:rFonts w:ascii="Calibri" w:hAnsi="Calibri"/>
                <w:sz w:val="20"/>
                <w:szCs w:val="20"/>
              </w:rPr>
            </w:pPr>
          </w:p>
        </w:tc>
        <w:tc>
          <w:tcPr>
            <w:tcW w:w="1281" w:type="dxa"/>
            <w:vMerge/>
            <w:tcBorders>
              <w:left w:val="single" w:sz="4" w:space="0" w:color="auto"/>
              <w:bottom w:val="single" w:sz="4" w:space="0" w:color="auto"/>
              <w:right w:val="single" w:sz="4" w:space="0" w:color="auto"/>
            </w:tcBorders>
          </w:tcPr>
          <w:p w14:paraId="3603FAFF" w14:textId="77777777" w:rsidR="004D523A" w:rsidRPr="00B26E0A" w:rsidRDefault="004D523A" w:rsidP="002B2BA1">
            <w:pPr>
              <w:pStyle w:val="tableBody"/>
              <w:rPr>
                <w:rFonts w:ascii="Calibri" w:hAnsi="Calibri"/>
                <w:sz w:val="20"/>
                <w:szCs w:val="20"/>
              </w:rPr>
            </w:pPr>
          </w:p>
        </w:tc>
        <w:tc>
          <w:tcPr>
            <w:tcW w:w="1278" w:type="dxa"/>
            <w:vMerge/>
            <w:tcBorders>
              <w:left w:val="single" w:sz="4" w:space="0" w:color="auto"/>
              <w:bottom w:val="single" w:sz="4" w:space="0" w:color="auto"/>
              <w:right w:val="single" w:sz="4" w:space="0" w:color="auto"/>
            </w:tcBorders>
          </w:tcPr>
          <w:p w14:paraId="51C0DCEE" w14:textId="77777777" w:rsidR="004D523A" w:rsidRPr="00B26E0A" w:rsidRDefault="004D523A" w:rsidP="002B2BA1">
            <w:pPr>
              <w:pStyle w:val="tableBody"/>
              <w:rPr>
                <w:rFonts w:ascii="Calibri" w:hAnsi="Calibri"/>
                <w:sz w:val="20"/>
                <w:szCs w:val="20"/>
              </w:rPr>
            </w:pPr>
          </w:p>
        </w:tc>
        <w:tc>
          <w:tcPr>
            <w:tcW w:w="848" w:type="dxa"/>
            <w:vMerge/>
            <w:tcBorders>
              <w:left w:val="single" w:sz="4" w:space="0" w:color="auto"/>
              <w:bottom w:val="single" w:sz="4" w:space="0" w:color="auto"/>
              <w:right w:val="single" w:sz="4" w:space="0" w:color="auto"/>
            </w:tcBorders>
          </w:tcPr>
          <w:p w14:paraId="6EE87D8F" w14:textId="77777777" w:rsidR="004D523A" w:rsidRPr="00B26E0A" w:rsidRDefault="004D523A" w:rsidP="002B2BA1">
            <w:pPr>
              <w:pStyle w:val="tableBody"/>
              <w:rPr>
                <w:rFonts w:ascii="Calibri" w:hAnsi="Calibri"/>
                <w:sz w:val="20"/>
                <w:szCs w:val="20"/>
              </w:rPr>
            </w:pPr>
          </w:p>
        </w:tc>
        <w:tc>
          <w:tcPr>
            <w:tcW w:w="1416" w:type="dxa"/>
            <w:tcBorders>
              <w:left w:val="single" w:sz="4" w:space="0" w:color="auto"/>
              <w:bottom w:val="single" w:sz="4" w:space="0" w:color="auto"/>
              <w:right w:val="single" w:sz="4" w:space="0" w:color="auto"/>
            </w:tcBorders>
          </w:tcPr>
          <w:p w14:paraId="4D4DADBA" w14:textId="26BEF2E1" w:rsidR="004D523A" w:rsidRPr="00B26E0A" w:rsidRDefault="004D523A" w:rsidP="002B2BA1">
            <w:pPr>
              <w:pStyle w:val="tableBody"/>
              <w:rPr>
                <w:rFonts w:ascii="Calibri" w:hAnsi="Calibri"/>
                <w:sz w:val="20"/>
                <w:szCs w:val="20"/>
                <w:lang w:eastAsia="en-ZA"/>
              </w:rPr>
            </w:pPr>
            <w:r>
              <w:rPr>
                <w:rFonts w:ascii="Calibri" w:hAnsi="Calibri"/>
                <w:sz w:val="20"/>
                <w:szCs w:val="20"/>
                <w:lang w:eastAsia="en-ZA"/>
              </w:rPr>
              <w:t>CD, RI</w:t>
            </w:r>
            <w:r w:rsidR="00491953">
              <w:rPr>
                <w:rFonts w:ascii="Calibri" w:hAnsi="Calibri"/>
                <w:sz w:val="20"/>
                <w:szCs w:val="20"/>
                <w:lang w:eastAsia="en-ZA"/>
              </w:rPr>
              <w:t>, IT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25D4C0" w14:textId="382A6411"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Space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E5FC90E" w14:textId="1C1999C0" w:rsidR="004D523A" w:rsidRPr="00B26E0A" w:rsidRDefault="004D523A" w:rsidP="002B2BA1">
            <w:pPr>
              <w:pStyle w:val="tableBody"/>
              <w:rPr>
                <w:rFonts w:ascii="Calibri" w:hAnsi="Calibri"/>
                <w:sz w:val="20"/>
                <w:szCs w:val="20"/>
              </w:rPr>
            </w:pPr>
            <w:r w:rsidRPr="00B26E0A">
              <w:rPr>
                <w:rFonts w:ascii="Calibri" w:hAnsi="Calibri"/>
                <w:sz w:val="20"/>
                <w:szCs w:val="20"/>
                <w:lang w:eastAsia="en-ZA"/>
              </w:rPr>
              <w:t>Reinvestment</w:t>
            </w:r>
          </w:p>
        </w:tc>
      </w:tr>
      <w:tr w:rsidR="004D523A" w:rsidRPr="00B26E0A" w14:paraId="29C956D6"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5B0AE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ACC-CDE</w:t>
            </w:r>
          </w:p>
        </w:tc>
        <w:tc>
          <w:tcPr>
            <w:tcW w:w="1281" w:type="dxa"/>
            <w:tcBorders>
              <w:top w:val="single" w:sz="4" w:space="0" w:color="auto"/>
              <w:left w:val="single" w:sz="4" w:space="0" w:color="auto"/>
              <w:bottom w:val="single" w:sz="4" w:space="0" w:color="auto"/>
              <w:right w:val="single" w:sz="4" w:space="0" w:color="auto"/>
            </w:tcBorders>
          </w:tcPr>
          <w:p w14:paraId="2FBF427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5765F904"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7E0EFF3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9(7)</w:t>
            </w:r>
          </w:p>
        </w:tc>
        <w:tc>
          <w:tcPr>
            <w:tcW w:w="1416" w:type="dxa"/>
            <w:tcBorders>
              <w:top w:val="single" w:sz="4" w:space="0" w:color="auto"/>
              <w:left w:val="single" w:sz="4" w:space="0" w:color="auto"/>
              <w:bottom w:val="single" w:sz="4" w:space="0" w:color="auto"/>
              <w:right w:val="single" w:sz="4" w:space="0" w:color="auto"/>
            </w:tcBorders>
          </w:tcPr>
          <w:p w14:paraId="2210B7F3"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061EF59" w14:textId="40C29ADE"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Account code. </w:t>
            </w:r>
          </w:p>
          <w:p w14:paraId="6827E14D" w14:textId="77777777" w:rsidR="004D523A" w:rsidRPr="00B26E0A" w:rsidRDefault="004D523A" w:rsidP="002B2BA1">
            <w:pPr>
              <w:pStyle w:val="tableBody"/>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FB3B1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the frozen file.</w:t>
            </w:r>
          </w:p>
          <w:p w14:paraId="2D178FD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This field is mandatory if the election is a non-SLB and non-External Collateral position</w:t>
            </w:r>
          </w:p>
          <w:p w14:paraId="7BF60FCE" w14:textId="77777777" w:rsidR="004D523A" w:rsidRPr="00B26E0A" w:rsidRDefault="004D523A" w:rsidP="002B2BA1">
            <w:pPr>
              <w:pStyle w:val="tableBody"/>
              <w:rPr>
                <w:rFonts w:ascii="Calibri" w:hAnsi="Calibri"/>
                <w:sz w:val="20"/>
                <w:szCs w:val="20"/>
              </w:rPr>
            </w:pPr>
          </w:p>
        </w:tc>
      </w:tr>
      <w:tr w:rsidR="004D523A" w:rsidRPr="00B26E0A" w14:paraId="53FDE5B2"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15131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ORIG-SIGN</w:t>
            </w:r>
          </w:p>
        </w:tc>
        <w:tc>
          <w:tcPr>
            <w:tcW w:w="1281" w:type="dxa"/>
            <w:tcBorders>
              <w:top w:val="single" w:sz="4" w:space="0" w:color="auto"/>
              <w:left w:val="single" w:sz="4" w:space="0" w:color="auto"/>
              <w:bottom w:val="single" w:sz="4" w:space="0" w:color="auto"/>
              <w:right w:val="single" w:sz="4" w:space="0" w:color="auto"/>
            </w:tcBorders>
          </w:tcPr>
          <w:p w14:paraId="3F8AB19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46CC1CA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1F7476A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w:t>
            </w:r>
          </w:p>
        </w:tc>
        <w:tc>
          <w:tcPr>
            <w:tcW w:w="1416" w:type="dxa"/>
            <w:tcBorders>
              <w:top w:val="single" w:sz="4" w:space="0" w:color="auto"/>
              <w:left w:val="single" w:sz="4" w:space="0" w:color="auto"/>
              <w:bottom w:val="single" w:sz="4" w:space="0" w:color="auto"/>
              <w:right w:val="single" w:sz="4" w:space="0" w:color="auto"/>
            </w:tcBorders>
          </w:tcPr>
          <w:p w14:paraId="6616CF72" w14:textId="77777777" w:rsidR="004D523A" w:rsidRPr="00B26E0A" w:rsidRDefault="004D523A" w:rsidP="002B2BA1">
            <w:pPr>
              <w:rPr>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D1A5" w14:textId="3ED13193" w:rsidR="004D523A" w:rsidRPr="00B26E0A" w:rsidRDefault="004D523A" w:rsidP="002B2BA1">
            <w:pPr>
              <w:rPr>
                <w:szCs w:val="20"/>
              </w:rPr>
            </w:pPr>
            <w:r w:rsidRPr="00B26E0A">
              <w:rPr>
                <w:szCs w:val="20"/>
              </w:rPr>
              <w:t>Sign of the Original Quantity</w:t>
            </w:r>
          </w:p>
          <w:p w14:paraId="77EC7803" w14:textId="77777777" w:rsidR="004D523A" w:rsidRPr="00B26E0A" w:rsidRDefault="004D523A" w:rsidP="002B2BA1">
            <w:pPr>
              <w:rPr>
                <w:szCs w:val="20"/>
              </w:rPr>
            </w:pPr>
            <w:r w:rsidRPr="00B26E0A">
              <w:rPr>
                <w:szCs w:val="20"/>
              </w:rPr>
              <w:t>‘-‘ if negative ORIG-QTY ,</w:t>
            </w:r>
          </w:p>
          <w:p w14:paraId="45C4F976" w14:textId="77777777" w:rsidR="004D523A" w:rsidRPr="00B26E0A" w:rsidRDefault="004D523A" w:rsidP="002B2BA1">
            <w:pPr>
              <w:rPr>
                <w:szCs w:val="20"/>
              </w:rPr>
            </w:pPr>
            <w:r w:rsidRPr="00B26E0A">
              <w:rPr>
                <w:szCs w:val="20"/>
              </w:rPr>
              <w:t xml:space="preserve">’+’ if positive </w:t>
            </w:r>
            <w:r w:rsidRPr="00B26E0A">
              <w:rPr>
                <w:szCs w:val="20"/>
              </w:rPr>
              <w:lastRenderedPageBreak/>
              <w:t>ORIG-QTY,</w:t>
            </w:r>
          </w:p>
          <w:p w14:paraId="30A2ECC6" w14:textId="77777777" w:rsidR="004D523A" w:rsidRPr="00B26E0A" w:rsidRDefault="004D523A" w:rsidP="002B2BA1">
            <w:pPr>
              <w:rPr>
                <w:szCs w:val="20"/>
              </w:rPr>
            </w:pPr>
            <w:r w:rsidRPr="00B26E0A">
              <w:rPr>
                <w:szCs w:val="20"/>
              </w:rPr>
              <w:t xml:space="preserve">‘  ‘ if zero ORIG-QTY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6237A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 , ‘+’ or ‘ ‘</w:t>
            </w:r>
          </w:p>
        </w:tc>
      </w:tr>
      <w:tr w:rsidR="004D523A" w:rsidRPr="00B26E0A" w14:paraId="0B3B28A2"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61CA6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ORIG-QTY</w:t>
            </w:r>
          </w:p>
        </w:tc>
        <w:tc>
          <w:tcPr>
            <w:tcW w:w="1281" w:type="dxa"/>
            <w:tcBorders>
              <w:top w:val="single" w:sz="4" w:space="0" w:color="auto"/>
              <w:left w:val="single" w:sz="4" w:space="0" w:color="auto"/>
              <w:bottom w:val="single" w:sz="4" w:space="0" w:color="auto"/>
              <w:right w:val="single" w:sz="4" w:space="0" w:color="auto"/>
            </w:tcBorders>
          </w:tcPr>
          <w:p w14:paraId="189E00F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00971A9C"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3FE48C3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9(13)</w:t>
            </w:r>
          </w:p>
        </w:tc>
        <w:tc>
          <w:tcPr>
            <w:tcW w:w="1416" w:type="dxa"/>
            <w:tcBorders>
              <w:top w:val="single" w:sz="4" w:space="0" w:color="auto"/>
              <w:left w:val="single" w:sz="4" w:space="0" w:color="auto"/>
              <w:bottom w:val="single" w:sz="4" w:space="0" w:color="auto"/>
              <w:right w:val="single" w:sz="4" w:space="0" w:color="auto"/>
            </w:tcBorders>
          </w:tcPr>
          <w:p w14:paraId="5A59392D"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DE40701" w14:textId="734A1816"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Total holding of account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ED7B5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the frozen file.</w:t>
            </w:r>
          </w:p>
          <w:p w14:paraId="04A0B6F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The quantity cannot be greater than what is on the frozen file for the position.</w:t>
            </w:r>
          </w:p>
          <w:p w14:paraId="24988BE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For normal deals, SLB and Collateral deal positions this will be the deal quantity.</w:t>
            </w:r>
          </w:p>
        </w:tc>
      </w:tr>
      <w:tr w:rsidR="004D523A" w:rsidRPr="00B26E0A" w14:paraId="53DC2E83"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9285E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ELECTION-SIGN</w:t>
            </w:r>
          </w:p>
        </w:tc>
        <w:tc>
          <w:tcPr>
            <w:tcW w:w="1281" w:type="dxa"/>
            <w:tcBorders>
              <w:top w:val="single" w:sz="4" w:space="0" w:color="auto"/>
              <w:left w:val="single" w:sz="4" w:space="0" w:color="auto"/>
              <w:bottom w:val="single" w:sz="4" w:space="0" w:color="auto"/>
              <w:right w:val="single" w:sz="4" w:space="0" w:color="auto"/>
            </w:tcBorders>
          </w:tcPr>
          <w:p w14:paraId="4B289BF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6FF4BF9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1B6670F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w:t>
            </w:r>
          </w:p>
        </w:tc>
        <w:tc>
          <w:tcPr>
            <w:tcW w:w="1416" w:type="dxa"/>
            <w:tcBorders>
              <w:top w:val="single" w:sz="4" w:space="0" w:color="auto"/>
              <w:left w:val="single" w:sz="4" w:space="0" w:color="auto"/>
              <w:bottom w:val="single" w:sz="4" w:space="0" w:color="auto"/>
              <w:right w:val="single" w:sz="4" w:space="0" w:color="auto"/>
            </w:tcBorders>
          </w:tcPr>
          <w:p w14:paraId="300D3A4D" w14:textId="77777777" w:rsidR="004D523A" w:rsidRPr="00B26E0A" w:rsidRDefault="004D523A" w:rsidP="002B2BA1">
            <w:pPr>
              <w:rPr>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8E2FD" w14:textId="79192758" w:rsidR="004D523A" w:rsidRPr="00B26E0A" w:rsidRDefault="004D523A" w:rsidP="002B2BA1">
            <w:pPr>
              <w:rPr>
                <w:szCs w:val="20"/>
              </w:rPr>
            </w:pPr>
            <w:r w:rsidRPr="00B26E0A">
              <w:rPr>
                <w:szCs w:val="20"/>
              </w:rPr>
              <w:t>Sign of the Election Quantity</w:t>
            </w:r>
          </w:p>
          <w:p w14:paraId="23F8D848" w14:textId="77777777" w:rsidR="004D523A" w:rsidRPr="00B26E0A" w:rsidRDefault="004D523A" w:rsidP="002B2BA1">
            <w:pPr>
              <w:rPr>
                <w:szCs w:val="20"/>
              </w:rPr>
            </w:pPr>
            <w:r w:rsidRPr="00B26E0A">
              <w:rPr>
                <w:szCs w:val="20"/>
              </w:rPr>
              <w:t>‘-‘ if negative ELECTION-QTY ,</w:t>
            </w:r>
          </w:p>
          <w:p w14:paraId="1C8E09DD" w14:textId="77777777" w:rsidR="004D523A" w:rsidRPr="00B26E0A" w:rsidRDefault="004D523A" w:rsidP="002B2BA1">
            <w:pPr>
              <w:rPr>
                <w:szCs w:val="20"/>
              </w:rPr>
            </w:pPr>
            <w:r w:rsidRPr="00B26E0A">
              <w:rPr>
                <w:szCs w:val="20"/>
              </w:rPr>
              <w:t>’+’ if positive ELECTION-QTY,</w:t>
            </w:r>
          </w:p>
          <w:p w14:paraId="101D369C" w14:textId="77777777" w:rsidR="004D523A" w:rsidRPr="00B26E0A" w:rsidRDefault="004D523A" w:rsidP="002B2BA1">
            <w:pPr>
              <w:rPr>
                <w:szCs w:val="20"/>
              </w:rPr>
            </w:pPr>
            <w:r w:rsidRPr="00B26E0A">
              <w:rPr>
                <w:szCs w:val="20"/>
              </w:rPr>
              <w:t xml:space="preserve">‘  ‘ if zero ELECTION-QTY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4B18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 ‘+’ or ‘ ‘</w:t>
            </w:r>
          </w:p>
        </w:tc>
      </w:tr>
      <w:tr w:rsidR="004D523A" w:rsidRPr="00B26E0A" w14:paraId="04A785D6"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F12B9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ELECTION-QTY </w:t>
            </w:r>
          </w:p>
        </w:tc>
        <w:tc>
          <w:tcPr>
            <w:tcW w:w="1281" w:type="dxa"/>
            <w:tcBorders>
              <w:top w:val="single" w:sz="4" w:space="0" w:color="auto"/>
              <w:left w:val="single" w:sz="4" w:space="0" w:color="auto"/>
              <w:bottom w:val="single" w:sz="4" w:space="0" w:color="auto"/>
              <w:right w:val="single" w:sz="4" w:space="0" w:color="auto"/>
            </w:tcBorders>
          </w:tcPr>
          <w:p w14:paraId="7F21E4B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w:t>
            </w:r>
          </w:p>
        </w:tc>
        <w:tc>
          <w:tcPr>
            <w:tcW w:w="1278" w:type="dxa"/>
            <w:tcBorders>
              <w:top w:val="single" w:sz="4" w:space="0" w:color="auto"/>
              <w:left w:val="single" w:sz="4" w:space="0" w:color="auto"/>
              <w:bottom w:val="single" w:sz="4" w:space="0" w:color="auto"/>
              <w:right w:val="single" w:sz="4" w:space="0" w:color="auto"/>
            </w:tcBorders>
          </w:tcPr>
          <w:p w14:paraId="52504EC5"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6DEAB30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9(13)</w:t>
            </w:r>
          </w:p>
        </w:tc>
        <w:tc>
          <w:tcPr>
            <w:tcW w:w="1416" w:type="dxa"/>
            <w:tcBorders>
              <w:top w:val="single" w:sz="4" w:space="0" w:color="auto"/>
              <w:left w:val="single" w:sz="4" w:space="0" w:color="auto"/>
              <w:bottom w:val="single" w:sz="4" w:space="0" w:color="auto"/>
              <w:right w:val="single" w:sz="4" w:space="0" w:color="auto"/>
            </w:tcBorders>
          </w:tcPr>
          <w:p w14:paraId="52F7A060"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FE22C97" w14:textId="13FCD2DC" w:rsidR="004D523A" w:rsidRPr="00B26E0A" w:rsidRDefault="004D523A" w:rsidP="002B2BA1">
            <w:pPr>
              <w:pStyle w:val="tableBody"/>
              <w:rPr>
                <w:rFonts w:ascii="Calibri" w:hAnsi="Calibri"/>
                <w:sz w:val="20"/>
                <w:szCs w:val="20"/>
              </w:rPr>
            </w:pPr>
            <w:r w:rsidRPr="00B26E0A">
              <w:rPr>
                <w:rFonts w:ascii="Calibri" w:hAnsi="Calibri"/>
                <w:sz w:val="20"/>
                <w:szCs w:val="20"/>
              </w:rPr>
              <w:t>Election Qty to be updated to for ‘SC’, ‘TU’ and CD.</w:t>
            </w:r>
          </w:p>
          <w:p w14:paraId="02D58708" w14:textId="77777777" w:rsidR="004D523A" w:rsidRPr="00B26E0A" w:rsidRDefault="004D523A" w:rsidP="002B2BA1">
            <w:pPr>
              <w:pStyle w:val="tableBody"/>
              <w:rPr>
                <w:rFonts w:ascii="Calibri" w:hAnsi="Calibri"/>
                <w:sz w:val="20"/>
                <w:szCs w:val="20"/>
              </w:rPr>
            </w:pPr>
          </w:p>
          <w:p w14:paraId="54AA002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For ODD Lot event no need to fill – system automatically calculates difference up to the minimum qualifying quantity.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D454C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Cannot exceed ORIG QTY</w:t>
            </w:r>
          </w:p>
          <w:p w14:paraId="24C60049" w14:textId="77777777" w:rsidR="004D523A" w:rsidRPr="00B26E0A" w:rsidRDefault="004D523A" w:rsidP="002B2BA1">
            <w:pPr>
              <w:pStyle w:val="tableBody"/>
              <w:rPr>
                <w:rFonts w:ascii="Calibri" w:hAnsi="Calibri"/>
                <w:sz w:val="20"/>
                <w:szCs w:val="20"/>
              </w:rPr>
            </w:pPr>
          </w:p>
          <w:p w14:paraId="5B05B2C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Note: For CD DRIP, ELECTION –QTY is the “REINV.QTY” as displayed on ENDRP function on BDA, which is the quantity which the member wishes to reinvest as opposed to receiving the cash entitlement  </w:t>
            </w:r>
          </w:p>
        </w:tc>
      </w:tr>
      <w:tr w:rsidR="004D523A" w:rsidRPr="00B26E0A" w14:paraId="5F8A19A2"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C60F8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SCRIP TYPE</w:t>
            </w:r>
          </w:p>
        </w:tc>
        <w:tc>
          <w:tcPr>
            <w:tcW w:w="1281" w:type="dxa"/>
            <w:tcBorders>
              <w:top w:val="single" w:sz="4" w:space="0" w:color="auto"/>
              <w:left w:val="single" w:sz="4" w:space="0" w:color="auto"/>
              <w:bottom w:val="single" w:sz="4" w:space="0" w:color="auto"/>
              <w:right w:val="single" w:sz="4" w:space="0" w:color="auto"/>
            </w:tcBorders>
          </w:tcPr>
          <w:p w14:paraId="2E4F5F8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3610869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330788A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X(2)</w:t>
            </w:r>
          </w:p>
        </w:tc>
        <w:tc>
          <w:tcPr>
            <w:tcW w:w="1416" w:type="dxa"/>
            <w:tcBorders>
              <w:top w:val="single" w:sz="4" w:space="0" w:color="auto"/>
              <w:left w:val="single" w:sz="4" w:space="0" w:color="auto"/>
              <w:bottom w:val="single" w:sz="4" w:space="0" w:color="auto"/>
              <w:right w:val="single" w:sz="4" w:space="0" w:color="auto"/>
            </w:tcBorders>
          </w:tcPr>
          <w:p w14:paraId="56815322"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3121A93" w14:textId="47DF8464" w:rsidR="004D523A" w:rsidRPr="00B26E0A" w:rsidRDefault="004D523A" w:rsidP="002B2BA1">
            <w:pPr>
              <w:pStyle w:val="tableBody"/>
              <w:rPr>
                <w:rFonts w:ascii="Calibri" w:hAnsi="Calibri"/>
                <w:sz w:val="20"/>
                <w:szCs w:val="20"/>
              </w:rPr>
            </w:pPr>
            <w:r w:rsidRPr="00B26E0A">
              <w:rPr>
                <w:rFonts w:ascii="Calibri" w:hAnsi="Calibri"/>
                <w:sz w:val="20"/>
                <w:szCs w:val="20"/>
              </w:rPr>
              <w:t>‘DM’ value to be passed when demat holdings are being passed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92642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frozen file.</w:t>
            </w:r>
          </w:p>
          <w:p w14:paraId="1319E5F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If invalid display error message  as per response </w:t>
            </w:r>
          </w:p>
          <w:p w14:paraId="639829D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table below</w:t>
            </w:r>
          </w:p>
        </w:tc>
      </w:tr>
      <w:tr w:rsidR="004D523A" w:rsidRPr="00B26E0A" w14:paraId="2450DF04"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0657B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REG-CDE</w:t>
            </w:r>
          </w:p>
        </w:tc>
        <w:tc>
          <w:tcPr>
            <w:tcW w:w="1281" w:type="dxa"/>
            <w:tcBorders>
              <w:top w:val="single" w:sz="4" w:space="0" w:color="auto"/>
              <w:left w:val="single" w:sz="4" w:space="0" w:color="auto"/>
              <w:bottom w:val="single" w:sz="4" w:space="0" w:color="auto"/>
              <w:right w:val="single" w:sz="4" w:space="0" w:color="auto"/>
            </w:tcBorders>
          </w:tcPr>
          <w:p w14:paraId="1E5F9E4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0</w:t>
            </w:r>
          </w:p>
        </w:tc>
        <w:tc>
          <w:tcPr>
            <w:tcW w:w="1278" w:type="dxa"/>
            <w:tcBorders>
              <w:top w:val="single" w:sz="4" w:space="0" w:color="auto"/>
              <w:left w:val="single" w:sz="4" w:space="0" w:color="auto"/>
              <w:bottom w:val="single" w:sz="4" w:space="0" w:color="auto"/>
              <w:right w:val="single" w:sz="4" w:space="0" w:color="auto"/>
            </w:tcBorders>
          </w:tcPr>
          <w:p w14:paraId="55472C3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top w:val="single" w:sz="4" w:space="0" w:color="auto"/>
              <w:left w:val="single" w:sz="4" w:space="0" w:color="auto"/>
              <w:bottom w:val="single" w:sz="4" w:space="0" w:color="auto"/>
              <w:right w:val="single" w:sz="4" w:space="0" w:color="auto"/>
            </w:tcBorders>
          </w:tcPr>
          <w:p w14:paraId="2677CC1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9(2)</w:t>
            </w:r>
          </w:p>
        </w:tc>
        <w:tc>
          <w:tcPr>
            <w:tcW w:w="1416" w:type="dxa"/>
            <w:tcBorders>
              <w:top w:val="single" w:sz="4" w:space="0" w:color="auto"/>
              <w:left w:val="single" w:sz="4" w:space="0" w:color="auto"/>
              <w:bottom w:val="single" w:sz="4" w:space="0" w:color="auto"/>
              <w:right w:val="single" w:sz="4" w:space="0" w:color="auto"/>
            </w:tcBorders>
          </w:tcPr>
          <w:p w14:paraId="6C92D2BA"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CDE4CB9" w14:textId="05F7B903"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REG-CDE for account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24D6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frozen file</w:t>
            </w:r>
          </w:p>
          <w:p w14:paraId="3FCFDCA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If invalid, display error  as per response table below </w:t>
            </w:r>
          </w:p>
        </w:tc>
      </w:tr>
      <w:tr w:rsidR="004D523A" w:rsidRPr="00B26E0A" w14:paraId="6975486C"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D8868F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LOCN-ALPHA</w:t>
            </w:r>
          </w:p>
        </w:tc>
        <w:tc>
          <w:tcPr>
            <w:tcW w:w="1281" w:type="dxa"/>
            <w:tcBorders>
              <w:top w:val="single" w:sz="4" w:space="0" w:color="auto"/>
              <w:left w:val="single" w:sz="4" w:space="0" w:color="auto"/>
              <w:bottom w:val="single" w:sz="4" w:space="0" w:color="auto"/>
              <w:right w:val="single" w:sz="4" w:space="0" w:color="auto"/>
            </w:tcBorders>
          </w:tcPr>
          <w:p w14:paraId="052F43F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0</w:t>
            </w:r>
          </w:p>
        </w:tc>
        <w:tc>
          <w:tcPr>
            <w:tcW w:w="1278" w:type="dxa"/>
            <w:tcBorders>
              <w:top w:val="single" w:sz="4" w:space="0" w:color="auto"/>
              <w:left w:val="single" w:sz="4" w:space="0" w:color="auto"/>
              <w:bottom w:val="single" w:sz="4" w:space="0" w:color="auto"/>
              <w:right w:val="single" w:sz="4" w:space="0" w:color="auto"/>
            </w:tcBorders>
          </w:tcPr>
          <w:p w14:paraId="014E2C3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2F035EF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X(2)</w:t>
            </w:r>
          </w:p>
        </w:tc>
        <w:tc>
          <w:tcPr>
            <w:tcW w:w="1416" w:type="dxa"/>
            <w:tcBorders>
              <w:top w:val="single" w:sz="4" w:space="0" w:color="auto"/>
              <w:left w:val="single" w:sz="4" w:space="0" w:color="auto"/>
              <w:bottom w:val="single" w:sz="4" w:space="0" w:color="auto"/>
              <w:right w:val="single" w:sz="4" w:space="0" w:color="auto"/>
            </w:tcBorders>
          </w:tcPr>
          <w:p w14:paraId="5CE9FD0A"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F5F4F40" w14:textId="7B6389B3"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Location of account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70129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frozen file</w:t>
            </w:r>
          </w:p>
          <w:p w14:paraId="4486263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as per response table below</w:t>
            </w:r>
          </w:p>
        </w:tc>
      </w:tr>
      <w:tr w:rsidR="004D523A" w:rsidRPr="00B26E0A" w14:paraId="70B53539"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6850C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DEL-ID</w:t>
            </w:r>
          </w:p>
        </w:tc>
        <w:tc>
          <w:tcPr>
            <w:tcW w:w="1281" w:type="dxa"/>
            <w:tcBorders>
              <w:top w:val="single" w:sz="4" w:space="0" w:color="auto"/>
              <w:left w:val="single" w:sz="4" w:space="0" w:color="auto"/>
              <w:bottom w:val="single" w:sz="4" w:space="0" w:color="auto"/>
              <w:right w:val="single" w:sz="4" w:space="0" w:color="auto"/>
            </w:tcBorders>
          </w:tcPr>
          <w:p w14:paraId="63EF60D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7164138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top w:val="single" w:sz="4" w:space="0" w:color="auto"/>
              <w:left w:val="single" w:sz="4" w:space="0" w:color="auto"/>
              <w:bottom w:val="single" w:sz="4" w:space="0" w:color="auto"/>
              <w:right w:val="single" w:sz="4" w:space="0" w:color="auto"/>
            </w:tcBorders>
          </w:tcPr>
          <w:p w14:paraId="274E8EB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9(7)</w:t>
            </w:r>
          </w:p>
        </w:tc>
        <w:tc>
          <w:tcPr>
            <w:tcW w:w="1416" w:type="dxa"/>
            <w:tcBorders>
              <w:top w:val="single" w:sz="4" w:space="0" w:color="auto"/>
              <w:left w:val="single" w:sz="4" w:space="0" w:color="auto"/>
              <w:bottom w:val="single" w:sz="4" w:space="0" w:color="auto"/>
              <w:right w:val="single" w:sz="4" w:space="0" w:color="auto"/>
            </w:tcBorders>
          </w:tcPr>
          <w:p w14:paraId="092B3531"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BC6E160" w14:textId="75A986EC"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Deal ID of BUY or SELL or SLB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C0C4E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frozen file</w:t>
            </w:r>
          </w:p>
          <w:p w14:paraId="694E2E5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as per response table, below.</w:t>
            </w:r>
          </w:p>
          <w:p w14:paraId="77541BA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the position is for a SLB or Collateral deal this will be the lender’s deal id or the Provider’s deal id.</w:t>
            </w:r>
          </w:p>
        </w:tc>
      </w:tr>
      <w:tr w:rsidR="004D523A" w:rsidRPr="00B26E0A" w14:paraId="2388667B"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7B30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PS-IND</w:t>
            </w:r>
          </w:p>
        </w:tc>
        <w:tc>
          <w:tcPr>
            <w:tcW w:w="1281" w:type="dxa"/>
            <w:tcBorders>
              <w:top w:val="single" w:sz="4" w:space="0" w:color="auto"/>
              <w:left w:val="single" w:sz="4" w:space="0" w:color="auto"/>
              <w:bottom w:val="single" w:sz="4" w:space="0" w:color="auto"/>
              <w:right w:val="single" w:sz="4" w:space="0" w:color="auto"/>
            </w:tcBorders>
          </w:tcPr>
          <w:p w14:paraId="722C265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22C73810"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4FBE85A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w:t>
            </w:r>
          </w:p>
        </w:tc>
        <w:tc>
          <w:tcPr>
            <w:tcW w:w="1416" w:type="dxa"/>
            <w:tcBorders>
              <w:top w:val="single" w:sz="4" w:space="0" w:color="auto"/>
              <w:left w:val="single" w:sz="4" w:space="0" w:color="auto"/>
              <w:bottom w:val="single" w:sz="4" w:space="0" w:color="auto"/>
              <w:right w:val="single" w:sz="4" w:space="0" w:color="auto"/>
            </w:tcBorders>
          </w:tcPr>
          <w:p w14:paraId="0D40464A"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B1AD260" w14:textId="2C9333A1" w:rsidR="004D523A" w:rsidRPr="00B26E0A" w:rsidRDefault="004D523A" w:rsidP="002B2BA1">
            <w:pPr>
              <w:pStyle w:val="tableBody"/>
              <w:rPr>
                <w:rFonts w:ascii="Calibri" w:hAnsi="Calibri"/>
                <w:sz w:val="20"/>
                <w:szCs w:val="20"/>
              </w:rPr>
            </w:pPr>
            <w:r w:rsidRPr="00B26E0A">
              <w:rPr>
                <w:rFonts w:ascii="Calibri" w:hAnsi="Calibri"/>
                <w:sz w:val="20"/>
                <w:szCs w:val="20"/>
              </w:rPr>
              <w:t>‘P’ = Purchase. ‘S’ = Sale for deal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05A43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Validate on frozen file</w:t>
            </w:r>
          </w:p>
          <w:p w14:paraId="067A793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as per response table below</w:t>
            </w:r>
          </w:p>
        </w:tc>
      </w:tr>
      <w:tr w:rsidR="004D523A" w:rsidRPr="00B26E0A" w14:paraId="2C218A00"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2D0451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LENDER-ACC</w:t>
            </w:r>
          </w:p>
        </w:tc>
        <w:tc>
          <w:tcPr>
            <w:tcW w:w="1281" w:type="dxa"/>
            <w:tcBorders>
              <w:top w:val="single" w:sz="4" w:space="0" w:color="auto"/>
              <w:left w:val="single" w:sz="4" w:space="0" w:color="auto"/>
              <w:bottom w:val="single" w:sz="4" w:space="0" w:color="auto"/>
              <w:right w:val="single" w:sz="4" w:space="0" w:color="auto"/>
            </w:tcBorders>
          </w:tcPr>
          <w:p w14:paraId="4AF6627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692D098F"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7FD49CF8"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1180C058"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A96D71F" w14:textId="2C8274D6"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Lender account from Section G </w:t>
            </w:r>
          </w:p>
          <w:p w14:paraId="27C791D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Mandatory if Borrower account passed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33775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account on the frozen file </w:t>
            </w:r>
          </w:p>
          <w:p w14:paraId="07763D5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Sufficient holdings for the election on the frozen file</w:t>
            </w:r>
          </w:p>
          <w:p w14:paraId="5E1B17C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not, display error as per below response table.</w:t>
            </w:r>
          </w:p>
          <w:p w14:paraId="506D0956" w14:textId="77777777" w:rsidR="004D523A" w:rsidRPr="00B26E0A" w:rsidRDefault="004D523A" w:rsidP="002B2BA1">
            <w:pPr>
              <w:pStyle w:val="tableBody"/>
              <w:rPr>
                <w:rFonts w:ascii="Calibri" w:hAnsi="Calibri"/>
                <w:sz w:val="20"/>
                <w:szCs w:val="20"/>
              </w:rPr>
            </w:pPr>
          </w:p>
          <w:p w14:paraId="020BF75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The account provided must be the lending account; else the record will be rejected.</w:t>
            </w:r>
          </w:p>
          <w:p w14:paraId="201DA3C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The position linked to this deal should be confirmed, if not confirmed the record will be rejected (where the lender delivered the shares </w:t>
            </w:r>
            <w:r w:rsidRPr="00B26E0A">
              <w:rPr>
                <w:rFonts w:ascii="Calibri" w:hAnsi="Calibri"/>
                <w:sz w:val="20"/>
                <w:szCs w:val="20"/>
              </w:rPr>
              <w:lastRenderedPageBreak/>
              <w:t>to the Borrower).</w:t>
            </w:r>
          </w:p>
        </w:tc>
      </w:tr>
      <w:tr w:rsidR="004D523A" w:rsidRPr="00B26E0A" w14:paraId="385FCB3F"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7F80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BORROWER-ACC</w:t>
            </w:r>
          </w:p>
        </w:tc>
        <w:tc>
          <w:tcPr>
            <w:tcW w:w="1281" w:type="dxa"/>
            <w:tcBorders>
              <w:top w:val="single" w:sz="4" w:space="0" w:color="auto"/>
              <w:left w:val="single" w:sz="4" w:space="0" w:color="auto"/>
              <w:bottom w:val="single" w:sz="4" w:space="0" w:color="auto"/>
              <w:right w:val="single" w:sz="4" w:space="0" w:color="auto"/>
            </w:tcBorders>
          </w:tcPr>
          <w:p w14:paraId="35B29F60"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0</w:t>
            </w:r>
          </w:p>
        </w:tc>
        <w:tc>
          <w:tcPr>
            <w:tcW w:w="1278" w:type="dxa"/>
            <w:tcBorders>
              <w:top w:val="single" w:sz="4" w:space="0" w:color="auto"/>
              <w:left w:val="single" w:sz="4" w:space="0" w:color="auto"/>
              <w:bottom w:val="single" w:sz="4" w:space="0" w:color="auto"/>
              <w:right w:val="single" w:sz="4" w:space="0" w:color="auto"/>
            </w:tcBorders>
          </w:tcPr>
          <w:p w14:paraId="2098EB43"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25862476"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596F82AB"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6318269" w14:textId="735379B4" w:rsidR="004D523A" w:rsidRPr="00B26E0A" w:rsidRDefault="004D523A" w:rsidP="002B2BA1">
            <w:pPr>
              <w:pStyle w:val="tableBody"/>
              <w:rPr>
                <w:rFonts w:ascii="Calibri" w:hAnsi="Calibri"/>
                <w:sz w:val="20"/>
                <w:szCs w:val="20"/>
              </w:rPr>
            </w:pPr>
            <w:r w:rsidRPr="00B26E0A">
              <w:rPr>
                <w:rFonts w:ascii="Calibri" w:hAnsi="Calibri"/>
                <w:sz w:val="20"/>
                <w:szCs w:val="20"/>
              </w:rPr>
              <w:t>Borrower account from Section G</w:t>
            </w:r>
          </w:p>
          <w:p w14:paraId="5464AAD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Mandatory if Lender account passed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FA085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account on the frozen file </w:t>
            </w:r>
          </w:p>
          <w:p w14:paraId="771FBBF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invalid, display error as per response table below.</w:t>
            </w:r>
          </w:p>
          <w:p w14:paraId="177AC6F4" w14:textId="77777777" w:rsidR="004D523A" w:rsidRPr="00B26E0A" w:rsidRDefault="004D523A" w:rsidP="002B2BA1">
            <w:pPr>
              <w:pStyle w:val="tableBody"/>
              <w:rPr>
                <w:rFonts w:ascii="Calibri" w:hAnsi="Calibri"/>
                <w:sz w:val="20"/>
                <w:szCs w:val="20"/>
              </w:rPr>
            </w:pPr>
          </w:p>
          <w:p w14:paraId="5C2F386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The position linked to the deal should be confirmed (where the lender delivered the shares to the borrower), if not a confirmed position, the record will be rejected.</w:t>
            </w:r>
          </w:p>
          <w:p w14:paraId="1A93EFB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Both lender and borrower account should be updated; if the lending account is not updated, then the record will be rejected. This is done to map each loan to the election as there can be multiple positions.</w:t>
            </w:r>
          </w:p>
        </w:tc>
      </w:tr>
      <w:tr w:rsidR="004D523A" w:rsidRPr="00B26E0A" w14:paraId="7AEA6F9B"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04F73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PROVIDER-ACC</w:t>
            </w:r>
          </w:p>
        </w:tc>
        <w:tc>
          <w:tcPr>
            <w:tcW w:w="1281" w:type="dxa"/>
            <w:tcBorders>
              <w:top w:val="single" w:sz="4" w:space="0" w:color="auto"/>
              <w:left w:val="single" w:sz="4" w:space="0" w:color="auto"/>
              <w:bottom w:val="single" w:sz="4" w:space="0" w:color="auto"/>
              <w:right w:val="single" w:sz="4" w:space="0" w:color="auto"/>
            </w:tcBorders>
          </w:tcPr>
          <w:p w14:paraId="2F8CF630"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0</w:t>
            </w:r>
          </w:p>
        </w:tc>
        <w:tc>
          <w:tcPr>
            <w:tcW w:w="1278" w:type="dxa"/>
            <w:tcBorders>
              <w:top w:val="single" w:sz="4" w:space="0" w:color="auto"/>
              <w:left w:val="single" w:sz="4" w:space="0" w:color="auto"/>
              <w:bottom w:val="single" w:sz="4" w:space="0" w:color="auto"/>
              <w:right w:val="single" w:sz="4" w:space="0" w:color="auto"/>
            </w:tcBorders>
          </w:tcPr>
          <w:p w14:paraId="4DCD56EB"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598C5A26"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38E4E7D0"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86B4968" w14:textId="59FFC017" w:rsidR="004D523A" w:rsidRPr="00B26E0A" w:rsidRDefault="004D523A" w:rsidP="002B2BA1">
            <w:pPr>
              <w:pStyle w:val="tableBody"/>
              <w:rPr>
                <w:rFonts w:ascii="Calibri" w:hAnsi="Calibri"/>
                <w:sz w:val="20"/>
                <w:szCs w:val="20"/>
              </w:rPr>
            </w:pPr>
            <w:r w:rsidRPr="00B26E0A">
              <w:rPr>
                <w:rFonts w:ascii="Calibri" w:hAnsi="Calibri"/>
                <w:sz w:val="20"/>
                <w:szCs w:val="20"/>
              </w:rPr>
              <w:t>Provider account from Section H</w:t>
            </w:r>
          </w:p>
          <w:p w14:paraId="46EC004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Mandatory if Receiver account passed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D4B55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account on the frozen file </w:t>
            </w:r>
          </w:p>
          <w:p w14:paraId="093D678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Sufficient holdings for the election on the frozen file</w:t>
            </w:r>
          </w:p>
          <w:p w14:paraId="13B9843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not, display error as per response table below.</w:t>
            </w:r>
          </w:p>
          <w:p w14:paraId="4F128B4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The account should be the Provider account on the deal.  </w:t>
            </w:r>
          </w:p>
          <w:p w14:paraId="1575CCF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The deal position should be confirmed, confirmed (where the provider has delivered the shares to the receiver) if not confirmed, the record will be </w:t>
            </w:r>
          </w:p>
          <w:p w14:paraId="634576C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rejected</w:t>
            </w:r>
          </w:p>
        </w:tc>
      </w:tr>
      <w:tr w:rsidR="004D523A" w:rsidRPr="00B26E0A" w14:paraId="2B9865B7"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C879C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RECEIVER-ACC</w:t>
            </w:r>
          </w:p>
        </w:tc>
        <w:tc>
          <w:tcPr>
            <w:tcW w:w="1281" w:type="dxa"/>
            <w:tcBorders>
              <w:top w:val="single" w:sz="4" w:space="0" w:color="auto"/>
              <w:left w:val="single" w:sz="4" w:space="0" w:color="auto"/>
              <w:bottom w:val="single" w:sz="4" w:space="0" w:color="auto"/>
              <w:right w:val="single" w:sz="4" w:space="0" w:color="auto"/>
            </w:tcBorders>
          </w:tcPr>
          <w:p w14:paraId="3BF5AE4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0</w:t>
            </w:r>
          </w:p>
        </w:tc>
        <w:tc>
          <w:tcPr>
            <w:tcW w:w="1278" w:type="dxa"/>
            <w:tcBorders>
              <w:top w:val="single" w:sz="4" w:space="0" w:color="auto"/>
              <w:left w:val="single" w:sz="4" w:space="0" w:color="auto"/>
              <w:bottom w:val="single" w:sz="4" w:space="0" w:color="auto"/>
              <w:right w:val="single" w:sz="4" w:space="0" w:color="auto"/>
            </w:tcBorders>
          </w:tcPr>
          <w:p w14:paraId="5B2B967C"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3238F1D5"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071965B7"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DA2499A" w14:textId="176AF99B" w:rsidR="004D523A" w:rsidRPr="00B26E0A" w:rsidRDefault="004D523A" w:rsidP="002B2BA1">
            <w:pPr>
              <w:pStyle w:val="tableBody"/>
              <w:rPr>
                <w:rFonts w:ascii="Calibri" w:hAnsi="Calibri"/>
                <w:sz w:val="20"/>
                <w:szCs w:val="20"/>
              </w:rPr>
            </w:pPr>
            <w:r w:rsidRPr="00B26E0A">
              <w:rPr>
                <w:rFonts w:ascii="Calibri" w:hAnsi="Calibri"/>
                <w:sz w:val="20"/>
                <w:szCs w:val="20"/>
              </w:rPr>
              <w:t>Provider account from Section H</w:t>
            </w:r>
          </w:p>
          <w:p w14:paraId="65EE6EE3"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Mandatory if Provider account passed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20E16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account on the frozen file </w:t>
            </w:r>
          </w:p>
          <w:p w14:paraId="13748F6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 If invalid, display error as per response table below.</w:t>
            </w:r>
          </w:p>
          <w:p w14:paraId="79AD36FB"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The position linked to the deal should be confirmed, if the position is not confirmed (where the provider has delivered the shares to the receiver) the record will be rejected. Both provider and receiver account should be updated. If the provider account is not updated then the record will be rejected. </w:t>
            </w:r>
          </w:p>
          <w:p w14:paraId="0523249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The account code entered should be the receiving </w:t>
            </w:r>
          </w:p>
          <w:p w14:paraId="30403E07" w14:textId="77777777" w:rsidR="004D523A" w:rsidRPr="00B26E0A" w:rsidRDefault="004D523A" w:rsidP="002B2BA1">
            <w:pPr>
              <w:pStyle w:val="tableBody"/>
              <w:rPr>
                <w:rFonts w:ascii="Calibri" w:hAnsi="Calibri"/>
                <w:sz w:val="20"/>
                <w:szCs w:val="20"/>
              </w:rPr>
            </w:pPr>
            <w:proofErr w:type="gramStart"/>
            <w:r w:rsidRPr="00B26E0A">
              <w:rPr>
                <w:rFonts w:ascii="Calibri" w:hAnsi="Calibri"/>
                <w:sz w:val="20"/>
                <w:szCs w:val="20"/>
              </w:rPr>
              <w:t>account</w:t>
            </w:r>
            <w:proofErr w:type="gramEnd"/>
            <w:r w:rsidRPr="00B26E0A">
              <w:rPr>
                <w:rFonts w:ascii="Calibri" w:hAnsi="Calibri"/>
                <w:sz w:val="20"/>
                <w:szCs w:val="20"/>
              </w:rPr>
              <w:t xml:space="preserve"> for the deal.</w:t>
            </w:r>
          </w:p>
        </w:tc>
      </w:tr>
      <w:tr w:rsidR="004D523A" w:rsidRPr="00B26E0A" w14:paraId="2E6A68A7"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82E8C9"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OPP-ACCOUNT</w:t>
            </w:r>
          </w:p>
        </w:tc>
        <w:tc>
          <w:tcPr>
            <w:tcW w:w="1281" w:type="dxa"/>
            <w:tcBorders>
              <w:top w:val="single" w:sz="4" w:space="0" w:color="auto"/>
              <w:left w:val="single" w:sz="4" w:space="0" w:color="auto"/>
              <w:bottom w:val="single" w:sz="4" w:space="0" w:color="auto"/>
              <w:right w:val="single" w:sz="4" w:space="0" w:color="auto"/>
            </w:tcBorders>
          </w:tcPr>
          <w:p w14:paraId="09292F8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0C120779"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2AB558DE"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1833F775"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A1F0110" w14:textId="6F4FB52A" w:rsidR="004D523A" w:rsidRPr="00B26E0A" w:rsidRDefault="004D523A" w:rsidP="002B2BA1">
            <w:pPr>
              <w:pStyle w:val="tableBody"/>
              <w:rPr>
                <w:rFonts w:ascii="Calibri" w:hAnsi="Calibri"/>
                <w:sz w:val="20"/>
                <w:szCs w:val="20"/>
              </w:rPr>
            </w:pPr>
            <w:r w:rsidRPr="00B26E0A">
              <w:rPr>
                <w:rFonts w:ascii="Calibri" w:hAnsi="Calibri"/>
                <w:sz w:val="20"/>
                <w:szCs w:val="20"/>
              </w:rPr>
              <w:t>To be Captured as an opposite entry for the deal elected on</w:t>
            </w:r>
          </w:p>
          <w:p w14:paraId="62787011"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To be Captured as an opposite entry for account code 0000000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70314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account on the frozen file </w:t>
            </w:r>
          </w:p>
          <w:p w14:paraId="081FBA0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Sufficient holdings for the election on the frozen file</w:t>
            </w:r>
          </w:p>
          <w:p w14:paraId="44315A3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If not, display error as per below response table.</w:t>
            </w:r>
          </w:p>
          <w:p w14:paraId="345ED37C" w14:textId="77777777" w:rsidR="004D523A" w:rsidRPr="00B26E0A" w:rsidRDefault="004D523A" w:rsidP="002B2BA1">
            <w:pPr>
              <w:pStyle w:val="tableBody"/>
              <w:rPr>
                <w:rFonts w:ascii="Calibri" w:hAnsi="Calibri"/>
                <w:sz w:val="20"/>
                <w:szCs w:val="20"/>
              </w:rPr>
            </w:pPr>
          </w:p>
          <w:p w14:paraId="34E41E4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This field can only be updated if the position being elected on is a deal but not an SLB or Collateral deal as other fields will cater for SLB and Collateral</w:t>
            </w:r>
          </w:p>
        </w:tc>
      </w:tr>
      <w:tr w:rsidR="004D523A" w:rsidRPr="00B26E0A" w14:paraId="7935AEA0"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3DA6DC"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OPP-LB-TYP-STOCK-ACC</w:t>
            </w:r>
          </w:p>
        </w:tc>
        <w:tc>
          <w:tcPr>
            <w:tcW w:w="1281" w:type="dxa"/>
            <w:tcBorders>
              <w:top w:val="single" w:sz="4" w:space="0" w:color="auto"/>
              <w:left w:val="single" w:sz="4" w:space="0" w:color="auto"/>
              <w:bottom w:val="single" w:sz="4" w:space="0" w:color="auto"/>
              <w:right w:val="single" w:sz="4" w:space="0" w:color="auto"/>
            </w:tcBorders>
          </w:tcPr>
          <w:p w14:paraId="2F3717BF"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6F96BB59" w14:textId="77777777" w:rsidR="004D523A" w:rsidRPr="00B26E0A" w:rsidRDefault="004D523A" w:rsidP="002B2BA1">
            <w:pPr>
              <w:rPr>
                <w:szCs w:val="20"/>
              </w:rPr>
            </w:pPr>
            <w:r w:rsidRPr="00B26E0A">
              <w:rPr>
                <w:szCs w:val="20"/>
              </w:rPr>
              <w:t>NUMERIC</w:t>
            </w:r>
          </w:p>
        </w:tc>
        <w:tc>
          <w:tcPr>
            <w:tcW w:w="848" w:type="dxa"/>
            <w:tcBorders>
              <w:top w:val="single" w:sz="4" w:space="0" w:color="auto"/>
              <w:left w:val="single" w:sz="4" w:space="0" w:color="auto"/>
              <w:bottom w:val="single" w:sz="4" w:space="0" w:color="auto"/>
              <w:right w:val="single" w:sz="4" w:space="0" w:color="auto"/>
            </w:tcBorders>
          </w:tcPr>
          <w:p w14:paraId="049E31AF" w14:textId="77777777" w:rsidR="004D523A" w:rsidRPr="00B26E0A" w:rsidRDefault="004D523A" w:rsidP="002B2BA1">
            <w:pPr>
              <w:rPr>
                <w:szCs w:val="20"/>
              </w:rPr>
            </w:pPr>
            <w:r w:rsidRPr="00B26E0A">
              <w:rPr>
                <w:szCs w:val="20"/>
              </w:rPr>
              <w:t>9(7)</w:t>
            </w:r>
          </w:p>
        </w:tc>
        <w:tc>
          <w:tcPr>
            <w:tcW w:w="1416" w:type="dxa"/>
            <w:tcBorders>
              <w:top w:val="single" w:sz="4" w:space="0" w:color="auto"/>
              <w:left w:val="single" w:sz="4" w:space="0" w:color="auto"/>
              <w:bottom w:val="single" w:sz="4" w:space="0" w:color="auto"/>
              <w:right w:val="single" w:sz="4" w:space="0" w:color="auto"/>
            </w:tcBorders>
          </w:tcPr>
          <w:p w14:paraId="1C482821"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3E4ACB6" w14:textId="15B2B10D"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To be passed as an opposite stock account for the LB type entry is </w:t>
            </w:r>
            <w:r w:rsidRPr="00B26E0A">
              <w:rPr>
                <w:rFonts w:ascii="Calibri" w:hAnsi="Calibri"/>
                <w:sz w:val="20"/>
                <w:szCs w:val="20"/>
              </w:rPr>
              <w:lastRenderedPageBreak/>
              <w:t xml:space="preserve">elected on (as per Section G or H) and the Opposite Stock account required for  the 41616 or 41608 account, respectively, as is required to be updated on Section B.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C2AD6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Valid account on the frozen file.</w:t>
            </w:r>
          </w:p>
          <w:p w14:paraId="6583998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Sufficient holdings for the election on the frozen file</w:t>
            </w:r>
          </w:p>
          <w:p w14:paraId="04A641C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If not, display error as per below response table</w:t>
            </w:r>
          </w:p>
        </w:tc>
      </w:tr>
      <w:tr w:rsidR="004D523A" w:rsidRPr="00B26E0A" w14:paraId="64FC1D84"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7939B2"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lastRenderedPageBreak/>
              <w:t>ERRORS-PER-LINE</w:t>
            </w:r>
          </w:p>
        </w:tc>
        <w:tc>
          <w:tcPr>
            <w:tcW w:w="1281" w:type="dxa"/>
            <w:tcBorders>
              <w:top w:val="single" w:sz="4" w:space="0" w:color="auto"/>
              <w:left w:val="single" w:sz="4" w:space="0" w:color="auto"/>
              <w:bottom w:val="single" w:sz="4" w:space="0" w:color="auto"/>
              <w:right w:val="single" w:sz="4" w:space="0" w:color="auto"/>
            </w:tcBorders>
          </w:tcPr>
          <w:p w14:paraId="14A7280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6BB73728"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NUMERIC</w:t>
            </w:r>
          </w:p>
        </w:tc>
        <w:tc>
          <w:tcPr>
            <w:tcW w:w="848" w:type="dxa"/>
            <w:tcBorders>
              <w:top w:val="single" w:sz="4" w:space="0" w:color="auto"/>
              <w:left w:val="single" w:sz="4" w:space="0" w:color="auto"/>
              <w:bottom w:val="single" w:sz="4" w:space="0" w:color="auto"/>
              <w:right w:val="single" w:sz="4" w:space="0" w:color="auto"/>
            </w:tcBorders>
          </w:tcPr>
          <w:p w14:paraId="6ECBF696"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9(3)</w:t>
            </w:r>
          </w:p>
        </w:tc>
        <w:tc>
          <w:tcPr>
            <w:tcW w:w="1416" w:type="dxa"/>
            <w:tcBorders>
              <w:top w:val="single" w:sz="4" w:space="0" w:color="auto"/>
              <w:left w:val="single" w:sz="4" w:space="0" w:color="auto"/>
              <w:bottom w:val="single" w:sz="4" w:space="0" w:color="auto"/>
              <w:right w:val="single" w:sz="4" w:space="0" w:color="auto"/>
            </w:tcBorders>
          </w:tcPr>
          <w:p w14:paraId="63F82016"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1BFB87A" w14:textId="21D693C3" w:rsidR="004D523A" w:rsidRPr="00B26E0A" w:rsidRDefault="004D523A" w:rsidP="002B2BA1">
            <w:pPr>
              <w:pStyle w:val="tableBody"/>
              <w:rPr>
                <w:rFonts w:ascii="Calibri" w:hAnsi="Calibri"/>
                <w:sz w:val="20"/>
                <w:szCs w:val="20"/>
              </w:rPr>
            </w:pPr>
            <w:r w:rsidRPr="00B26E0A">
              <w:rPr>
                <w:rFonts w:ascii="Calibri" w:hAnsi="Calibri"/>
                <w:sz w:val="20"/>
                <w:szCs w:val="20"/>
              </w:rPr>
              <w:t>Not filled upload file coming from the broker ,but filled in the Response file back to the broker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14EE05"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Total number of errors encountered per line</w:t>
            </w:r>
          </w:p>
        </w:tc>
      </w:tr>
      <w:tr w:rsidR="004D523A" w:rsidRPr="00B26E0A" w14:paraId="65C644F6" w14:textId="77777777" w:rsidTr="004D523A">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0539C7"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RESPONSE</w:t>
            </w:r>
          </w:p>
        </w:tc>
        <w:tc>
          <w:tcPr>
            <w:tcW w:w="1281" w:type="dxa"/>
            <w:tcBorders>
              <w:top w:val="single" w:sz="4" w:space="0" w:color="auto"/>
              <w:left w:val="single" w:sz="4" w:space="0" w:color="auto"/>
              <w:bottom w:val="single" w:sz="4" w:space="0" w:color="auto"/>
              <w:right w:val="single" w:sz="4" w:space="0" w:color="auto"/>
            </w:tcBorders>
          </w:tcPr>
          <w:p w14:paraId="5E86658D"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O</w:t>
            </w:r>
          </w:p>
        </w:tc>
        <w:tc>
          <w:tcPr>
            <w:tcW w:w="1278" w:type="dxa"/>
            <w:tcBorders>
              <w:top w:val="single" w:sz="4" w:space="0" w:color="auto"/>
              <w:left w:val="single" w:sz="4" w:space="0" w:color="auto"/>
              <w:bottom w:val="single" w:sz="4" w:space="0" w:color="auto"/>
              <w:right w:val="single" w:sz="4" w:space="0" w:color="auto"/>
            </w:tcBorders>
          </w:tcPr>
          <w:p w14:paraId="64F2BF64"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CHARACTER</w:t>
            </w:r>
          </w:p>
        </w:tc>
        <w:tc>
          <w:tcPr>
            <w:tcW w:w="848" w:type="dxa"/>
            <w:tcBorders>
              <w:top w:val="single" w:sz="4" w:space="0" w:color="auto"/>
              <w:left w:val="single" w:sz="4" w:space="0" w:color="auto"/>
              <w:bottom w:val="single" w:sz="4" w:space="0" w:color="auto"/>
              <w:right w:val="single" w:sz="4" w:space="0" w:color="auto"/>
            </w:tcBorders>
          </w:tcPr>
          <w:p w14:paraId="4FA5521E"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X(50)</w:t>
            </w:r>
          </w:p>
        </w:tc>
        <w:tc>
          <w:tcPr>
            <w:tcW w:w="1416" w:type="dxa"/>
            <w:tcBorders>
              <w:top w:val="single" w:sz="4" w:space="0" w:color="auto"/>
              <w:left w:val="single" w:sz="4" w:space="0" w:color="auto"/>
              <w:bottom w:val="single" w:sz="4" w:space="0" w:color="auto"/>
              <w:right w:val="single" w:sz="4" w:space="0" w:color="auto"/>
            </w:tcBorders>
          </w:tcPr>
          <w:p w14:paraId="663528CE" w14:textId="77777777" w:rsidR="004D523A" w:rsidRPr="00B26E0A" w:rsidRDefault="004D523A" w:rsidP="002B2BA1">
            <w:pPr>
              <w:pStyle w:val="tableBody"/>
              <w:rPr>
                <w:rFonts w:ascii="Calibri" w:hAnsi="Calibri"/>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44C2D3B" w14:textId="5C33C966" w:rsidR="004D523A" w:rsidRPr="00B26E0A" w:rsidRDefault="004D523A" w:rsidP="002B2BA1">
            <w:pPr>
              <w:pStyle w:val="tableBody"/>
              <w:rPr>
                <w:rFonts w:ascii="Calibri" w:hAnsi="Calibri"/>
                <w:sz w:val="20"/>
                <w:szCs w:val="20"/>
              </w:rPr>
            </w:pPr>
            <w:r w:rsidRPr="00B26E0A">
              <w:rPr>
                <w:rFonts w:ascii="Calibri" w:hAnsi="Calibri"/>
                <w:sz w:val="20"/>
                <w:szCs w:val="20"/>
              </w:rPr>
              <w:t>Not filled upload file coming from the broker ,but filled in the Response file back to the broker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6FEC3A" w14:textId="77777777" w:rsidR="004D523A" w:rsidRPr="00B26E0A" w:rsidRDefault="004D523A" w:rsidP="002B2BA1">
            <w:pPr>
              <w:pStyle w:val="tableBody"/>
              <w:rPr>
                <w:rFonts w:ascii="Calibri" w:hAnsi="Calibri"/>
                <w:sz w:val="20"/>
                <w:szCs w:val="20"/>
              </w:rPr>
            </w:pPr>
            <w:r w:rsidRPr="00B26E0A">
              <w:rPr>
                <w:rFonts w:ascii="Calibri" w:hAnsi="Calibri"/>
                <w:sz w:val="20"/>
                <w:szCs w:val="20"/>
              </w:rPr>
              <w:t xml:space="preserve">Valid response description as per Response Codes table for Uploads and Downloads. </w:t>
            </w:r>
          </w:p>
        </w:tc>
      </w:tr>
    </w:tbl>
    <w:p w14:paraId="02506DAF" w14:textId="77777777" w:rsidR="00B039BA" w:rsidRDefault="00B039BA" w:rsidP="00B039BA"/>
    <w:p w14:paraId="628C7DA8" w14:textId="77777777" w:rsidR="00B039BA" w:rsidRDefault="00B039BA" w:rsidP="00B039BA">
      <w:pPr>
        <w:rPr>
          <w:color w:val="000000"/>
          <w:sz w:val="22"/>
        </w:rPr>
      </w:pPr>
      <w:r>
        <w:br w:type="page"/>
      </w:r>
    </w:p>
    <w:p w14:paraId="42BD80E2" w14:textId="77777777" w:rsidR="00B039BA" w:rsidRPr="00996B66" w:rsidRDefault="00B039BA" w:rsidP="006244E4">
      <w:pPr>
        <w:pStyle w:val="Heading3"/>
      </w:pPr>
      <w:bookmarkStart w:id="29" w:name="_Toc361724480"/>
      <w:bookmarkStart w:id="30" w:name="_Toc448997440"/>
      <w:r w:rsidRPr="00996B66">
        <w:lastRenderedPageBreak/>
        <w:t xml:space="preserve">Trailer </w:t>
      </w:r>
      <w:r>
        <w:t>R</w:t>
      </w:r>
      <w:r w:rsidRPr="00996B66">
        <w:t>ecord</w:t>
      </w:r>
      <w:r>
        <w:t xml:space="preserve"> – Card Code 999</w:t>
      </w:r>
      <w:bookmarkEnd w:id="29"/>
      <w:bookmarkEnd w:id="30"/>
    </w:p>
    <w:p w14:paraId="7B062954" w14:textId="77777777" w:rsidR="00B039BA" w:rsidRPr="005421F0" w:rsidRDefault="00B039BA" w:rsidP="00B039BA"/>
    <w:p w14:paraId="366C6371" w14:textId="6FFA739F" w:rsidR="00B039BA" w:rsidRPr="00996B66" w:rsidRDefault="00B039BA" w:rsidP="00B039BA">
      <w:r w:rsidRPr="00996B66">
        <w:t>BDA FIELD NAME</w:t>
      </w:r>
      <w:r w:rsidRPr="00996B66">
        <w:tab/>
      </w:r>
      <w:r>
        <w:tab/>
      </w:r>
      <w:r w:rsidR="00B26E0A">
        <w:tab/>
      </w:r>
      <w:r w:rsidRPr="00996B66">
        <w:t>LENGTH</w:t>
      </w:r>
      <w:r w:rsidRPr="00996B66">
        <w:tab/>
      </w:r>
      <w:r w:rsidR="00B26E0A">
        <w:tab/>
      </w:r>
      <w:r w:rsidRPr="00996B66">
        <w:t>VALUE</w:t>
      </w:r>
      <w:r w:rsidRPr="00996B66">
        <w:tab/>
      </w:r>
      <w:r w:rsidRPr="00996B66">
        <w:tab/>
        <w:t>DESCRIPTION</w:t>
      </w:r>
    </w:p>
    <w:p w14:paraId="772FBD7D" w14:textId="77777777" w:rsidR="00B039BA" w:rsidRPr="005421F0" w:rsidRDefault="00B039BA" w:rsidP="00B039BA">
      <w:r>
        <w:t>CARD CODE</w:t>
      </w:r>
      <w:r w:rsidRPr="005421F0">
        <w:tab/>
      </w:r>
      <w:r>
        <w:tab/>
      </w:r>
      <w:r>
        <w:tab/>
        <w:t>9</w:t>
      </w:r>
      <w:r w:rsidRPr="005421F0">
        <w:t>(</w:t>
      </w:r>
      <w:r>
        <w:t>3</w:t>
      </w:r>
      <w:r w:rsidRPr="005421F0">
        <w:t>)</w:t>
      </w:r>
      <w:r>
        <w:tab/>
      </w:r>
      <w:r>
        <w:tab/>
        <w:t>999</w:t>
      </w:r>
      <w:r>
        <w:tab/>
      </w:r>
      <w:r>
        <w:tab/>
        <w:t>Trailer Card Code 999</w:t>
      </w:r>
    </w:p>
    <w:p w14:paraId="7D8563A3" w14:textId="763288C1" w:rsidR="00B039BA" w:rsidRPr="005421F0" w:rsidRDefault="00B039BA" w:rsidP="00B039BA">
      <w:r>
        <w:t>BRK-CDE</w:t>
      </w:r>
      <w:r>
        <w:tab/>
      </w:r>
      <w:r>
        <w:tab/>
      </w:r>
      <w:r>
        <w:tab/>
      </w:r>
      <w:r w:rsidR="00B26E0A">
        <w:tab/>
      </w:r>
      <w:r>
        <w:t>9(3)</w:t>
      </w:r>
      <w:r>
        <w:tab/>
      </w:r>
      <w:r>
        <w:tab/>
      </w:r>
      <w:r>
        <w:tab/>
      </w:r>
      <w:r>
        <w:tab/>
        <w:t>Broker Numeric Code</w:t>
      </w:r>
    </w:p>
    <w:p w14:paraId="014C4E64" w14:textId="77777777" w:rsidR="00B039BA" w:rsidRDefault="00B039BA" w:rsidP="00B039BA">
      <w:r>
        <w:t>DATE</w:t>
      </w:r>
      <w:r>
        <w:tab/>
      </w:r>
      <w:r>
        <w:tab/>
      </w:r>
      <w:r>
        <w:tab/>
      </w:r>
      <w:r>
        <w:tab/>
        <w:t>9(8)</w:t>
      </w:r>
      <w:r>
        <w:tab/>
      </w:r>
      <w:r>
        <w:tab/>
      </w:r>
      <w:r>
        <w:tab/>
      </w:r>
      <w:r>
        <w:tab/>
        <w:t>Process Date</w:t>
      </w:r>
    </w:p>
    <w:p w14:paraId="676814A3" w14:textId="77777777" w:rsidR="00B039BA" w:rsidRPr="005421F0" w:rsidRDefault="00B039BA" w:rsidP="00B039BA">
      <w:r w:rsidRPr="005421F0">
        <w:t>TIME</w:t>
      </w:r>
      <w:r w:rsidRPr="005421F0">
        <w:tab/>
      </w:r>
      <w:r w:rsidRPr="005421F0">
        <w:tab/>
      </w:r>
      <w:r w:rsidRPr="005421F0">
        <w:tab/>
      </w:r>
      <w:r>
        <w:tab/>
        <w:t>9(6)</w:t>
      </w:r>
      <w:r>
        <w:tab/>
      </w:r>
      <w:r>
        <w:tab/>
      </w:r>
      <w:r>
        <w:tab/>
      </w:r>
      <w:r>
        <w:tab/>
        <w:t>Process Time</w:t>
      </w:r>
    </w:p>
    <w:p w14:paraId="1EECA7E8" w14:textId="0BB546D5" w:rsidR="00B039BA" w:rsidRPr="005421F0" w:rsidRDefault="00B039BA" w:rsidP="00B039BA">
      <w:r>
        <w:t xml:space="preserve">TOTAL </w:t>
      </w:r>
      <w:r w:rsidRPr="005421F0">
        <w:t>RECORDS</w:t>
      </w:r>
      <w:r w:rsidRPr="005421F0">
        <w:tab/>
      </w:r>
      <w:r w:rsidRPr="005421F0">
        <w:tab/>
      </w:r>
      <w:r w:rsidR="00B26E0A">
        <w:tab/>
      </w:r>
      <w:r w:rsidRPr="005421F0">
        <w:t>9(9)</w:t>
      </w:r>
      <w:proofErr w:type="gramStart"/>
      <w:r>
        <w:tab/>
      </w:r>
      <w:r>
        <w:tab/>
      </w:r>
      <w:r>
        <w:tab/>
      </w:r>
      <w:r>
        <w:tab/>
        <w:t>Number</w:t>
      </w:r>
      <w:proofErr w:type="gramEnd"/>
      <w:r>
        <w:t xml:space="preserve"> of Records</w:t>
      </w:r>
    </w:p>
    <w:p w14:paraId="77F2236E" w14:textId="446B1074" w:rsidR="00B039BA" w:rsidRDefault="00B039BA" w:rsidP="00B039BA">
      <w:r w:rsidRPr="005421F0">
        <w:t>RECORDS</w:t>
      </w:r>
      <w:r>
        <w:t xml:space="preserve"> PROCESSED</w:t>
      </w:r>
      <w:r w:rsidRPr="005421F0">
        <w:tab/>
      </w:r>
      <w:r w:rsidR="00B26E0A">
        <w:tab/>
      </w:r>
      <w:r w:rsidRPr="005421F0">
        <w:t>9(9)</w:t>
      </w:r>
      <w:r>
        <w:tab/>
      </w:r>
      <w:r>
        <w:tab/>
      </w:r>
      <w:r>
        <w:tab/>
      </w:r>
      <w:r>
        <w:tab/>
        <w:t>Number of Records</w:t>
      </w:r>
      <w:r w:rsidRPr="005421F0">
        <w:t xml:space="preserve"> </w:t>
      </w:r>
      <w:r>
        <w:t>Processed</w:t>
      </w:r>
    </w:p>
    <w:p w14:paraId="1F461CFD" w14:textId="77777777" w:rsidR="00B039BA" w:rsidRPr="005421F0" w:rsidRDefault="00B039BA" w:rsidP="00B039BA">
      <w:r w:rsidRPr="005421F0">
        <w:t>RECORDS</w:t>
      </w:r>
      <w:r>
        <w:t xml:space="preserve"> REJECTED</w:t>
      </w:r>
      <w:r>
        <w:tab/>
      </w:r>
      <w:r w:rsidRPr="005421F0">
        <w:tab/>
        <w:t>9(9)</w:t>
      </w:r>
      <w:r>
        <w:tab/>
      </w:r>
      <w:r>
        <w:tab/>
      </w:r>
      <w:r>
        <w:tab/>
      </w:r>
      <w:r>
        <w:tab/>
        <w:t>Number of Records Rejected</w:t>
      </w:r>
    </w:p>
    <w:p w14:paraId="5FD2CA49" w14:textId="77777777" w:rsidR="00B039BA" w:rsidRPr="005421F0" w:rsidRDefault="00B039BA" w:rsidP="00B039BA">
      <w:r w:rsidRPr="005421F0">
        <w:t>FILLER</w:t>
      </w:r>
      <w:r w:rsidRPr="005421F0">
        <w:tab/>
      </w:r>
      <w:r w:rsidRPr="005421F0">
        <w:tab/>
      </w:r>
      <w:r w:rsidRPr="005421F0">
        <w:tab/>
      </w:r>
      <w:r>
        <w:tab/>
      </w:r>
      <w:proofErr w:type="gramStart"/>
      <w:r w:rsidRPr="005421F0">
        <w:t>X(</w:t>
      </w:r>
      <w:proofErr w:type="gramEnd"/>
      <w:r>
        <w:t>3</w:t>
      </w:r>
      <w:r w:rsidRPr="005421F0">
        <w:t>)</w:t>
      </w:r>
      <w:r>
        <w:tab/>
      </w:r>
      <w:r>
        <w:tab/>
      </w:r>
      <w:r>
        <w:tab/>
      </w:r>
      <w:r>
        <w:tab/>
        <w:t>Spaces</w:t>
      </w:r>
    </w:p>
    <w:p w14:paraId="0C2CB94C" w14:textId="5A62F906" w:rsidR="00B039BA" w:rsidRDefault="00B039BA" w:rsidP="00B039BA">
      <w:r>
        <w:t>TOTAL LENGTH</w:t>
      </w:r>
      <w:r>
        <w:tab/>
      </w:r>
      <w:r>
        <w:tab/>
      </w:r>
      <w:r w:rsidR="00B26E0A">
        <w:tab/>
      </w:r>
      <w:r>
        <w:t>50</w:t>
      </w:r>
    </w:p>
    <w:p w14:paraId="35F62ADB" w14:textId="77777777" w:rsidR="00C91859" w:rsidRDefault="00C91859" w:rsidP="00B039BA"/>
    <w:p w14:paraId="3FD6E66E" w14:textId="77777777" w:rsidR="00C91859" w:rsidRDefault="00C91859" w:rsidP="00B039BA"/>
    <w:p w14:paraId="3252DFC1" w14:textId="77777777" w:rsidR="00C91859" w:rsidRDefault="00C91859" w:rsidP="00B039BA"/>
    <w:p w14:paraId="1FDBA5F4" w14:textId="77777777" w:rsidR="00B039BA" w:rsidRPr="00F44E18" w:rsidRDefault="00B039BA" w:rsidP="00B26E0A">
      <w:pPr>
        <w:pStyle w:val="NormalBold"/>
      </w:pPr>
      <w:r w:rsidRPr="00F44E18">
        <w:t>Field Details</w:t>
      </w:r>
    </w:p>
    <w:p w14:paraId="487A3C89" w14:textId="77777777" w:rsidR="00B039BA" w:rsidRPr="005421F0" w:rsidRDefault="00B039BA" w:rsidP="00B039BA"/>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167"/>
        <w:gridCol w:w="1437"/>
        <w:gridCol w:w="1032"/>
        <w:gridCol w:w="4276"/>
      </w:tblGrid>
      <w:tr w:rsidR="00B039BA" w:rsidRPr="00B26E0A" w14:paraId="666AAA41" w14:textId="77777777" w:rsidTr="002B2BA1">
        <w:trPr>
          <w:trHeight w:val="340"/>
        </w:trPr>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124C5" w14:textId="77777777" w:rsidR="00B039BA" w:rsidRPr="00B26E0A" w:rsidRDefault="00B039BA" w:rsidP="00B26E0A">
            <w:pPr>
              <w:pStyle w:val="NormalBold"/>
            </w:pPr>
            <w:r w:rsidRPr="00B26E0A">
              <w:t>Field Name</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C5A9A" w14:textId="77777777" w:rsidR="00B039BA" w:rsidRPr="00B26E0A" w:rsidRDefault="00B039BA" w:rsidP="00B26E0A">
            <w:pPr>
              <w:pStyle w:val="NormalBold"/>
            </w:pPr>
            <w:r w:rsidRPr="00B26E0A">
              <w:t>Mandatory/</w:t>
            </w:r>
          </w:p>
          <w:p w14:paraId="304CB943" w14:textId="77777777" w:rsidR="00B039BA" w:rsidRPr="00B26E0A" w:rsidRDefault="00B039BA" w:rsidP="00B26E0A">
            <w:pPr>
              <w:pStyle w:val="NormalBold"/>
            </w:pPr>
            <w:r w:rsidRPr="00B26E0A">
              <w:t>Optional</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C07B9" w14:textId="77777777" w:rsidR="00B039BA" w:rsidRPr="00B26E0A" w:rsidRDefault="00B039BA" w:rsidP="00B26E0A">
            <w:pPr>
              <w:pStyle w:val="NormalBold"/>
              <w:rPr>
                <w:lang w:val="en-GB"/>
              </w:rPr>
            </w:pPr>
            <w:r w:rsidRPr="00B26E0A">
              <w:rPr>
                <w:lang w:val="en-GB"/>
              </w:rPr>
              <w:t>Data Type</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10983" w14:textId="77777777" w:rsidR="00B039BA" w:rsidRPr="00B26E0A" w:rsidRDefault="00B039BA" w:rsidP="00B26E0A">
            <w:pPr>
              <w:pStyle w:val="NormalBold"/>
              <w:rPr>
                <w:lang w:val="en-GB"/>
              </w:rPr>
            </w:pPr>
            <w:r w:rsidRPr="00B26E0A">
              <w:rPr>
                <w:lang w:val="en-GB"/>
              </w:rPr>
              <w:t>Data Length</w:t>
            </w:r>
          </w:p>
        </w:tc>
        <w:tc>
          <w:tcPr>
            <w:tcW w:w="6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6E778" w14:textId="77777777" w:rsidR="00B039BA" w:rsidRPr="00B26E0A" w:rsidRDefault="00B039BA" w:rsidP="00B26E0A">
            <w:pPr>
              <w:pStyle w:val="NormalBold"/>
            </w:pPr>
            <w:r w:rsidRPr="00B26E0A">
              <w:t>Values</w:t>
            </w:r>
          </w:p>
        </w:tc>
      </w:tr>
      <w:tr w:rsidR="00B039BA" w:rsidRPr="00B26E0A" w14:paraId="0646D55F" w14:textId="77777777" w:rsidTr="002B2BA1">
        <w:trPr>
          <w:trHeight w:val="340"/>
        </w:trPr>
        <w:tc>
          <w:tcPr>
            <w:tcW w:w="2339" w:type="dxa"/>
            <w:tcBorders>
              <w:top w:val="single" w:sz="4" w:space="0" w:color="auto"/>
              <w:bottom w:val="dashed" w:sz="8" w:space="0" w:color="FF0000"/>
            </w:tcBorders>
            <w:shd w:val="clear" w:color="auto" w:fill="auto"/>
          </w:tcPr>
          <w:p w14:paraId="25125A47"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CARD CODE</w:t>
            </w:r>
          </w:p>
        </w:tc>
        <w:tc>
          <w:tcPr>
            <w:tcW w:w="1700" w:type="dxa"/>
            <w:tcBorders>
              <w:top w:val="single" w:sz="4" w:space="0" w:color="auto"/>
              <w:bottom w:val="dashed" w:sz="8" w:space="0" w:color="FF0000"/>
            </w:tcBorders>
          </w:tcPr>
          <w:p w14:paraId="4C1E2764"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top w:val="single" w:sz="4" w:space="0" w:color="auto"/>
              <w:bottom w:val="dashed" w:sz="8" w:space="0" w:color="FF0000"/>
            </w:tcBorders>
          </w:tcPr>
          <w:p w14:paraId="3BD9F9C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top w:val="single" w:sz="4" w:space="0" w:color="auto"/>
              <w:bottom w:val="dashed" w:sz="8" w:space="0" w:color="FF0000"/>
            </w:tcBorders>
          </w:tcPr>
          <w:p w14:paraId="344F0D19"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9(3)</w:t>
            </w:r>
          </w:p>
        </w:tc>
        <w:tc>
          <w:tcPr>
            <w:tcW w:w="6586" w:type="dxa"/>
            <w:tcBorders>
              <w:top w:val="single" w:sz="4" w:space="0" w:color="auto"/>
              <w:bottom w:val="dashed" w:sz="8" w:space="0" w:color="FF0000"/>
            </w:tcBorders>
            <w:shd w:val="clear" w:color="auto" w:fill="auto"/>
          </w:tcPr>
          <w:p w14:paraId="57B64375"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999</w:t>
            </w:r>
          </w:p>
        </w:tc>
      </w:tr>
      <w:tr w:rsidR="00B039BA" w:rsidRPr="00B26E0A" w14:paraId="7A5E3B8C" w14:textId="77777777" w:rsidTr="002B2BA1">
        <w:trPr>
          <w:trHeight w:val="340"/>
        </w:trPr>
        <w:tc>
          <w:tcPr>
            <w:tcW w:w="2339" w:type="dxa"/>
            <w:tcBorders>
              <w:top w:val="single" w:sz="4" w:space="0" w:color="auto"/>
              <w:bottom w:val="dashed" w:sz="8" w:space="0" w:color="FF0000"/>
            </w:tcBorders>
            <w:shd w:val="clear" w:color="auto" w:fill="auto"/>
          </w:tcPr>
          <w:p w14:paraId="66744645"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BRK-CDE</w:t>
            </w:r>
          </w:p>
        </w:tc>
        <w:tc>
          <w:tcPr>
            <w:tcW w:w="1700" w:type="dxa"/>
            <w:tcBorders>
              <w:top w:val="single" w:sz="4" w:space="0" w:color="auto"/>
              <w:bottom w:val="dashed" w:sz="8" w:space="0" w:color="FF0000"/>
            </w:tcBorders>
          </w:tcPr>
          <w:p w14:paraId="15B8BE14"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top w:val="single" w:sz="4" w:space="0" w:color="auto"/>
              <w:bottom w:val="dashed" w:sz="8" w:space="0" w:color="FF0000"/>
            </w:tcBorders>
          </w:tcPr>
          <w:p w14:paraId="6B60C627"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top w:val="single" w:sz="4" w:space="0" w:color="auto"/>
              <w:bottom w:val="dashed" w:sz="8" w:space="0" w:color="FF0000"/>
            </w:tcBorders>
          </w:tcPr>
          <w:p w14:paraId="7A9EAB8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9(3)</w:t>
            </w:r>
          </w:p>
        </w:tc>
        <w:tc>
          <w:tcPr>
            <w:tcW w:w="6586" w:type="dxa"/>
            <w:tcBorders>
              <w:top w:val="single" w:sz="4" w:space="0" w:color="auto"/>
              <w:bottom w:val="dashed" w:sz="8" w:space="0" w:color="FF0000"/>
            </w:tcBorders>
            <w:shd w:val="clear" w:color="auto" w:fill="auto"/>
          </w:tcPr>
          <w:p w14:paraId="3427EA8F" w14:textId="77777777" w:rsidR="00B039BA" w:rsidRPr="00B26E0A" w:rsidRDefault="00B039BA" w:rsidP="002B2BA1">
            <w:pPr>
              <w:pStyle w:val="tableBody"/>
              <w:rPr>
                <w:rFonts w:ascii="Calibri" w:hAnsi="Calibri"/>
                <w:sz w:val="20"/>
                <w:szCs w:val="20"/>
              </w:rPr>
            </w:pPr>
          </w:p>
        </w:tc>
      </w:tr>
      <w:tr w:rsidR="00B039BA" w:rsidRPr="00B26E0A" w14:paraId="2F87BFA0" w14:textId="77777777" w:rsidTr="002B2BA1">
        <w:trPr>
          <w:trHeight w:val="340"/>
        </w:trPr>
        <w:tc>
          <w:tcPr>
            <w:tcW w:w="2339" w:type="dxa"/>
            <w:tcBorders>
              <w:top w:val="single" w:sz="4" w:space="0" w:color="auto"/>
              <w:bottom w:val="dashed" w:sz="8" w:space="0" w:color="FF0000"/>
            </w:tcBorders>
            <w:shd w:val="clear" w:color="auto" w:fill="auto"/>
          </w:tcPr>
          <w:p w14:paraId="0C1F74A1"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DATE</w:t>
            </w:r>
          </w:p>
        </w:tc>
        <w:tc>
          <w:tcPr>
            <w:tcW w:w="1700" w:type="dxa"/>
            <w:tcBorders>
              <w:top w:val="single" w:sz="4" w:space="0" w:color="auto"/>
              <w:bottom w:val="dashed" w:sz="8" w:space="0" w:color="FF0000"/>
            </w:tcBorders>
          </w:tcPr>
          <w:p w14:paraId="2DCA074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top w:val="single" w:sz="4" w:space="0" w:color="auto"/>
              <w:bottom w:val="dashed" w:sz="8" w:space="0" w:color="FF0000"/>
            </w:tcBorders>
          </w:tcPr>
          <w:p w14:paraId="3A84F605"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top w:val="single" w:sz="4" w:space="0" w:color="auto"/>
              <w:bottom w:val="dashed" w:sz="8" w:space="0" w:color="FF0000"/>
            </w:tcBorders>
          </w:tcPr>
          <w:p w14:paraId="19DEFA81"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9(8)</w:t>
            </w:r>
          </w:p>
        </w:tc>
        <w:tc>
          <w:tcPr>
            <w:tcW w:w="6586" w:type="dxa"/>
            <w:tcBorders>
              <w:top w:val="single" w:sz="4" w:space="0" w:color="auto"/>
              <w:bottom w:val="dashed" w:sz="8" w:space="0" w:color="FF0000"/>
            </w:tcBorders>
            <w:shd w:val="clear" w:color="auto" w:fill="auto"/>
          </w:tcPr>
          <w:p w14:paraId="1A3CF4C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Process Date CCYYMMDD</w:t>
            </w:r>
          </w:p>
        </w:tc>
      </w:tr>
      <w:tr w:rsidR="00B039BA" w:rsidRPr="00B26E0A" w14:paraId="636C6165" w14:textId="77777777" w:rsidTr="002B2BA1">
        <w:trPr>
          <w:trHeight w:val="340"/>
        </w:trPr>
        <w:tc>
          <w:tcPr>
            <w:tcW w:w="2339" w:type="dxa"/>
            <w:tcBorders>
              <w:bottom w:val="dashed" w:sz="8" w:space="0" w:color="FF0000"/>
            </w:tcBorders>
            <w:shd w:val="clear" w:color="auto" w:fill="auto"/>
          </w:tcPr>
          <w:p w14:paraId="05CF3997"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TIME</w:t>
            </w:r>
          </w:p>
        </w:tc>
        <w:tc>
          <w:tcPr>
            <w:tcW w:w="1700" w:type="dxa"/>
            <w:tcBorders>
              <w:bottom w:val="dashed" w:sz="8" w:space="0" w:color="FF0000"/>
            </w:tcBorders>
          </w:tcPr>
          <w:p w14:paraId="79E10EDF"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bottom w:val="dashed" w:sz="8" w:space="0" w:color="FF0000"/>
            </w:tcBorders>
          </w:tcPr>
          <w:p w14:paraId="4A0489F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bottom w:val="dashed" w:sz="8" w:space="0" w:color="FF0000"/>
            </w:tcBorders>
          </w:tcPr>
          <w:p w14:paraId="2B2E3D86"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9(6)</w:t>
            </w:r>
          </w:p>
        </w:tc>
        <w:tc>
          <w:tcPr>
            <w:tcW w:w="6586" w:type="dxa"/>
            <w:tcBorders>
              <w:bottom w:val="dashed" w:sz="8" w:space="0" w:color="FF0000"/>
            </w:tcBorders>
            <w:shd w:val="clear" w:color="auto" w:fill="auto"/>
          </w:tcPr>
          <w:p w14:paraId="27FB0144"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Process Time HHMMSS</w:t>
            </w:r>
          </w:p>
        </w:tc>
      </w:tr>
      <w:tr w:rsidR="00B039BA" w:rsidRPr="00B26E0A" w14:paraId="73296F4A" w14:textId="77777777" w:rsidTr="002B2BA1">
        <w:trPr>
          <w:trHeight w:val="340"/>
        </w:trPr>
        <w:tc>
          <w:tcPr>
            <w:tcW w:w="2339" w:type="dxa"/>
            <w:tcBorders>
              <w:bottom w:val="single" w:sz="4" w:space="0" w:color="auto"/>
            </w:tcBorders>
            <w:shd w:val="clear" w:color="auto" w:fill="auto"/>
          </w:tcPr>
          <w:p w14:paraId="4FE15BC6"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TOTAL RECORDS</w:t>
            </w:r>
          </w:p>
        </w:tc>
        <w:tc>
          <w:tcPr>
            <w:tcW w:w="1700" w:type="dxa"/>
            <w:tcBorders>
              <w:bottom w:val="single" w:sz="4" w:space="0" w:color="auto"/>
            </w:tcBorders>
          </w:tcPr>
          <w:p w14:paraId="138A8CF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bottom w:val="single" w:sz="4" w:space="0" w:color="auto"/>
            </w:tcBorders>
          </w:tcPr>
          <w:p w14:paraId="454F28B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bottom w:val="single" w:sz="4" w:space="0" w:color="auto"/>
            </w:tcBorders>
          </w:tcPr>
          <w:p w14:paraId="08D8C7ED"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9(9)</w:t>
            </w:r>
          </w:p>
        </w:tc>
        <w:tc>
          <w:tcPr>
            <w:tcW w:w="6586" w:type="dxa"/>
            <w:tcBorders>
              <w:bottom w:val="single" w:sz="4" w:space="0" w:color="auto"/>
            </w:tcBorders>
            <w:shd w:val="clear" w:color="auto" w:fill="auto"/>
          </w:tcPr>
          <w:p w14:paraId="7F7A765B" w14:textId="77777777" w:rsidR="00B039BA" w:rsidRPr="00B26E0A" w:rsidRDefault="00B039BA" w:rsidP="002B2BA1">
            <w:pPr>
              <w:pStyle w:val="tableBody"/>
              <w:rPr>
                <w:rFonts w:ascii="Calibri" w:eastAsia="Calibri" w:hAnsi="Calibri"/>
                <w:sz w:val="20"/>
                <w:szCs w:val="20"/>
              </w:rPr>
            </w:pPr>
            <w:r w:rsidRPr="00B26E0A">
              <w:rPr>
                <w:rFonts w:ascii="Calibri" w:hAnsi="Calibri"/>
                <w:sz w:val="20"/>
                <w:szCs w:val="20"/>
              </w:rPr>
              <w:t xml:space="preserve">Must be filled to ensure all the records received. </w:t>
            </w:r>
          </w:p>
          <w:p w14:paraId="181B8828" w14:textId="77777777" w:rsidR="00B039BA" w:rsidRPr="00B26E0A" w:rsidRDefault="00B039BA" w:rsidP="002B2BA1">
            <w:pPr>
              <w:pStyle w:val="tableBody"/>
              <w:rPr>
                <w:rFonts w:ascii="Calibri" w:hAnsi="Calibri"/>
                <w:sz w:val="20"/>
                <w:szCs w:val="20"/>
                <w:lang w:val="en-ZA"/>
              </w:rPr>
            </w:pPr>
            <w:r w:rsidRPr="00B26E0A">
              <w:rPr>
                <w:rFonts w:ascii="Calibri" w:hAnsi="Calibri"/>
                <w:sz w:val="20"/>
                <w:szCs w:val="20"/>
              </w:rPr>
              <w:t>Total number of records(excluding any header and trailer records)</w:t>
            </w:r>
          </w:p>
          <w:p w14:paraId="73432D3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Ensure the total number of records tie back to the total number passed in file. If not, reject the whole file.  </w:t>
            </w:r>
          </w:p>
        </w:tc>
      </w:tr>
      <w:tr w:rsidR="00B039BA" w:rsidRPr="00B26E0A" w14:paraId="6CC5B140" w14:textId="77777777" w:rsidTr="002B2BA1">
        <w:trPr>
          <w:trHeight w:val="340"/>
        </w:trPr>
        <w:tc>
          <w:tcPr>
            <w:tcW w:w="2339" w:type="dxa"/>
            <w:tcBorders>
              <w:bottom w:val="single" w:sz="4" w:space="0" w:color="auto"/>
            </w:tcBorders>
            <w:shd w:val="clear" w:color="auto" w:fill="auto"/>
          </w:tcPr>
          <w:p w14:paraId="179F5675"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RECORDS PROCESSED</w:t>
            </w:r>
          </w:p>
        </w:tc>
        <w:tc>
          <w:tcPr>
            <w:tcW w:w="1700" w:type="dxa"/>
            <w:tcBorders>
              <w:bottom w:val="single" w:sz="4" w:space="0" w:color="auto"/>
            </w:tcBorders>
          </w:tcPr>
          <w:p w14:paraId="56C4819F"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bottom w:val="single" w:sz="4" w:space="0" w:color="auto"/>
            </w:tcBorders>
          </w:tcPr>
          <w:p w14:paraId="4BAD96AA"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Borders>
              <w:bottom w:val="single" w:sz="4" w:space="0" w:color="auto"/>
            </w:tcBorders>
          </w:tcPr>
          <w:p w14:paraId="5D79D2C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9(9)</w:t>
            </w:r>
          </w:p>
        </w:tc>
        <w:tc>
          <w:tcPr>
            <w:tcW w:w="6586" w:type="dxa"/>
            <w:tcBorders>
              <w:bottom w:val="single" w:sz="4" w:space="0" w:color="auto"/>
            </w:tcBorders>
            <w:shd w:val="clear" w:color="auto" w:fill="auto"/>
          </w:tcPr>
          <w:p w14:paraId="2598AA3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Number of successfully processed records (including sub headers, all records between the header and trailer records)</w:t>
            </w:r>
          </w:p>
        </w:tc>
      </w:tr>
      <w:tr w:rsidR="00B039BA" w:rsidRPr="00B26E0A" w14:paraId="6ECC5A9D" w14:textId="77777777" w:rsidTr="002B2BA1">
        <w:trPr>
          <w:trHeight w:val="340"/>
        </w:trPr>
        <w:tc>
          <w:tcPr>
            <w:tcW w:w="2339" w:type="dxa"/>
            <w:shd w:val="clear" w:color="auto" w:fill="auto"/>
          </w:tcPr>
          <w:p w14:paraId="772DDED4"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RECORDS REJECTED</w:t>
            </w:r>
          </w:p>
        </w:tc>
        <w:tc>
          <w:tcPr>
            <w:tcW w:w="1700" w:type="dxa"/>
          </w:tcPr>
          <w:p w14:paraId="35CA7183"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Pr>
          <w:p w14:paraId="32718A3A"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NUMERIC</w:t>
            </w:r>
          </w:p>
        </w:tc>
        <w:tc>
          <w:tcPr>
            <w:tcW w:w="1487" w:type="dxa"/>
          </w:tcPr>
          <w:p w14:paraId="48D0B287"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9(9)</w:t>
            </w:r>
          </w:p>
        </w:tc>
        <w:tc>
          <w:tcPr>
            <w:tcW w:w="6586" w:type="dxa"/>
            <w:shd w:val="clear" w:color="auto" w:fill="auto"/>
          </w:tcPr>
          <w:p w14:paraId="095DCE9F"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Number of rejected records (including sub headers, all records between the header and trailer records)</w:t>
            </w:r>
          </w:p>
        </w:tc>
      </w:tr>
      <w:tr w:rsidR="00B039BA" w:rsidRPr="00B26E0A" w14:paraId="49082509" w14:textId="77777777" w:rsidTr="002B2BA1">
        <w:trPr>
          <w:trHeight w:val="340"/>
        </w:trPr>
        <w:tc>
          <w:tcPr>
            <w:tcW w:w="2339" w:type="dxa"/>
            <w:tcBorders>
              <w:bottom w:val="single" w:sz="4" w:space="0" w:color="auto"/>
            </w:tcBorders>
            <w:shd w:val="clear" w:color="auto" w:fill="auto"/>
          </w:tcPr>
          <w:p w14:paraId="30BD235C"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FILLER</w:t>
            </w:r>
          </w:p>
        </w:tc>
        <w:tc>
          <w:tcPr>
            <w:tcW w:w="1700" w:type="dxa"/>
            <w:tcBorders>
              <w:bottom w:val="single" w:sz="4" w:space="0" w:color="auto"/>
            </w:tcBorders>
          </w:tcPr>
          <w:p w14:paraId="630250AB"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M</w:t>
            </w:r>
          </w:p>
        </w:tc>
        <w:tc>
          <w:tcPr>
            <w:tcW w:w="2124" w:type="dxa"/>
            <w:tcBorders>
              <w:bottom w:val="single" w:sz="4" w:space="0" w:color="auto"/>
            </w:tcBorders>
          </w:tcPr>
          <w:p w14:paraId="6ADD9E90"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CHARACTER</w:t>
            </w:r>
          </w:p>
        </w:tc>
        <w:tc>
          <w:tcPr>
            <w:tcW w:w="1487" w:type="dxa"/>
            <w:tcBorders>
              <w:bottom w:val="single" w:sz="4" w:space="0" w:color="auto"/>
            </w:tcBorders>
          </w:tcPr>
          <w:p w14:paraId="5318F079"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X(3)</w:t>
            </w:r>
          </w:p>
        </w:tc>
        <w:tc>
          <w:tcPr>
            <w:tcW w:w="6586" w:type="dxa"/>
            <w:tcBorders>
              <w:bottom w:val="single" w:sz="4" w:space="0" w:color="auto"/>
            </w:tcBorders>
            <w:shd w:val="clear" w:color="auto" w:fill="auto"/>
          </w:tcPr>
          <w:p w14:paraId="7ECE3D07" w14:textId="77777777" w:rsidR="00B039BA" w:rsidRPr="00B26E0A" w:rsidRDefault="00B039BA" w:rsidP="002B2BA1">
            <w:pPr>
              <w:pStyle w:val="tableBody"/>
              <w:rPr>
                <w:rFonts w:ascii="Calibri" w:hAnsi="Calibri"/>
                <w:sz w:val="20"/>
                <w:szCs w:val="20"/>
              </w:rPr>
            </w:pPr>
            <w:r w:rsidRPr="00B26E0A">
              <w:rPr>
                <w:rFonts w:ascii="Calibri" w:hAnsi="Calibri"/>
                <w:sz w:val="20"/>
                <w:szCs w:val="20"/>
              </w:rPr>
              <w:t>Spaces</w:t>
            </w:r>
          </w:p>
        </w:tc>
      </w:tr>
    </w:tbl>
    <w:p w14:paraId="5881AEE6" w14:textId="77777777" w:rsidR="00B039BA" w:rsidRDefault="00B039BA" w:rsidP="00B039BA"/>
    <w:p w14:paraId="021F853A" w14:textId="77777777" w:rsidR="00B039BA" w:rsidRPr="00B26E0A" w:rsidRDefault="00B039BA" w:rsidP="00B26E0A">
      <w:r w:rsidRPr="00B26E0A">
        <w:t>A total rejection of the whole file would either be due to:</w:t>
      </w:r>
    </w:p>
    <w:p w14:paraId="0E46A31E" w14:textId="77777777" w:rsidR="00B039BA" w:rsidRPr="00B26E0A" w:rsidRDefault="00B039BA" w:rsidP="00B26E0A">
      <w:pPr>
        <w:pStyle w:val="ListParagraph"/>
        <w:numPr>
          <w:ilvl w:val="0"/>
          <w:numId w:val="18"/>
        </w:numPr>
        <w:spacing w:line="240" w:lineRule="auto"/>
        <w:ind w:left="986" w:hanging="357"/>
        <w:contextualSpacing/>
        <w:rPr>
          <w:rFonts w:ascii="Calibri" w:hAnsi="Calibri"/>
        </w:rPr>
      </w:pPr>
      <w:r w:rsidRPr="00B26E0A">
        <w:rPr>
          <w:rFonts w:ascii="Calibri" w:hAnsi="Calibri"/>
        </w:rPr>
        <w:t>the file being sent post CUT-OFF election time,</w:t>
      </w:r>
    </w:p>
    <w:p w14:paraId="46EC6D59" w14:textId="77777777" w:rsidR="00B039BA" w:rsidRPr="00B26E0A" w:rsidRDefault="00B039BA" w:rsidP="00B26E0A">
      <w:pPr>
        <w:pStyle w:val="ListParagraph"/>
        <w:numPr>
          <w:ilvl w:val="0"/>
          <w:numId w:val="19"/>
        </w:numPr>
        <w:spacing w:line="240" w:lineRule="auto"/>
        <w:ind w:left="986" w:hanging="357"/>
        <w:contextualSpacing/>
        <w:rPr>
          <w:rFonts w:ascii="Calibri" w:hAnsi="Calibri"/>
        </w:rPr>
      </w:pPr>
      <w:r w:rsidRPr="00B26E0A">
        <w:rPr>
          <w:rFonts w:ascii="Calibri" w:hAnsi="Calibri"/>
        </w:rPr>
        <w:t>missing CARD-CDEs</w:t>
      </w:r>
    </w:p>
    <w:p w14:paraId="772BC9B1" w14:textId="77777777" w:rsidR="00B039BA" w:rsidRPr="00B26E0A" w:rsidRDefault="00B039BA" w:rsidP="00B26E0A">
      <w:pPr>
        <w:pStyle w:val="ListParagraph"/>
        <w:numPr>
          <w:ilvl w:val="0"/>
          <w:numId w:val="19"/>
        </w:numPr>
        <w:spacing w:line="240" w:lineRule="auto"/>
        <w:ind w:left="990"/>
        <w:contextualSpacing/>
        <w:rPr>
          <w:rFonts w:ascii="Calibri" w:hAnsi="Calibri"/>
        </w:rPr>
      </w:pPr>
      <w:r w:rsidRPr="00B26E0A">
        <w:rPr>
          <w:rFonts w:ascii="Calibri" w:hAnsi="Calibri"/>
        </w:rPr>
        <w:t>Incorrect RECORDS count</w:t>
      </w:r>
    </w:p>
    <w:p w14:paraId="65E58DC0" w14:textId="77777777" w:rsidR="00B039BA" w:rsidRPr="00B26E0A" w:rsidRDefault="00B039BA" w:rsidP="00B039BA">
      <w:pPr>
        <w:pStyle w:val="ListParagraph"/>
        <w:rPr>
          <w:rFonts w:ascii="Calibri" w:hAnsi="Calibri"/>
        </w:rPr>
      </w:pPr>
    </w:p>
    <w:p w14:paraId="327BE1BB" w14:textId="77777777" w:rsidR="00B039BA" w:rsidRPr="00B26E0A" w:rsidRDefault="00B039BA" w:rsidP="00B039BA">
      <w:r w:rsidRPr="00B26E0A">
        <w:t>Or if any of the following details are invalid:</w:t>
      </w:r>
    </w:p>
    <w:p w14:paraId="558F9AC0" w14:textId="77777777" w:rsidR="00B039BA" w:rsidRPr="00B26E0A" w:rsidRDefault="00B039BA" w:rsidP="00B039BA">
      <w:pPr>
        <w:pStyle w:val="ListParagraph"/>
        <w:rPr>
          <w:rFonts w:ascii="Calibri" w:hAnsi="Calibri"/>
        </w:rPr>
      </w:pPr>
    </w:p>
    <w:p w14:paraId="01308D19" w14:textId="77777777" w:rsidR="00B039BA" w:rsidRPr="00B26E0A" w:rsidRDefault="00B039BA" w:rsidP="00B039BA">
      <w:pPr>
        <w:pStyle w:val="ListParagraph"/>
        <w:rPr>
          <w:rFonts w:ascii="Calibri" w:hAnsi="Calibri"/>
        </w:rPr>
      </w:pPr>
      <w:r w:rsidRPr="00B26E0A">
        <w:rPr>
          <w:rFonts w:ascii="Calibri" w:hAnsi="Calibri"/>
        </w:rPr>
        <w:t>BRK-CDE</w:t>
      </w:r>
    </w:p>
    <w:p w14:paraId="3EA1A74A" w14:textId="77777777" w:rsidR="00B039BA" w:rsidRPr="00B26E0A" w:rsidRDefault="00B039BA" w:rsidP="00B039BA">
      <w:pPr>
        <w:pStyle w:val="ListParagraph"/>
        <w:rPr>
          <w:rFonts w:ascii="Calibri" w:hAnsi="Calibri"/>
        </w:rPr>
      </w:pPr>
      <w:r w:rsidRPr="00B26E0A">
        <w:rPr>
          <w:rFonts w:ascii="Calibri" w:hAnsi="Calibri"/>
        </w:rPr>
        <w:t>INSTRUMENT TYPE</w:t>
      </w:r>
    </w:p>
    <w:p w14:paraId="5A9B85FE" w14:textId="77777777" w:rsidR="00B039BA" w:rsidRPr="00B26E0A" w:rsidRDefault="00B039BA" w:rsidP="00B039BA">
      <w:pPr>
        <w:pStyle w:val="ListParagraph"/>
        <w:rPr>
          <w:rFonts w:ascii="Calibri" w:hAnsi="Calibri"/>
        </w:rPr>
      </w:pPr>
      <w:r w:rsidRPr="00B26E0A">
        <w:rPr>
          <w:rFonts w:ascii="Calibri" w:hAnsi="Calibri"/>
        </w:rPr>
        <w:t>INSTRUMENT ALPHA</w:t>
      </w:r>
    </w:p>
    <w:p w14:paraId="1B704ADA" w14:textId="77777777" w:rsidR="00B039BA" w:rsidRPr="00B26E0A" w:rsidRDefault="00B039BA" w:rsidP="00B039BA">
      <w:pPr>
        <w:pStyle w:val="ListParagraph"/>
        <w:rPr>
          <w:rFonts w:ascii="Calibri" w:hAnsi="Calibri"/>
        </w:rPr>
      </w:pPr>
      <w:r w:rsidRPr="00B26E0A">
        <w:rPr>
          <w:rFonts w:ascii="Calibri" w:hAnsi="Calibri"/>
        </w:rPr>
        <w:t>INSTRUMENT VERSION</w:t>
      </w:r>
    </w:p>
    <w:p w14:paraId="3DF43E0D" w14:textId="77777777" w:rsidR="00B039BA" w:rsidRPr="00B26E0A" w:rsidRDefault="00B039BA" w:rsidP="00B039BA">
      <w:pPr>
        <w:pStyle w:val="ListParagraph"/>
        <w:rPr>
          <w:rFonts w:ascii="Calibri" w:hAnsi="Calibri"/>
        </w:rPr>
      </w:pPr>
      <w:r w:rsidRPr="00B26E0A">
        <w:rPr>
          <w:rFonts w:ascii="Calibri" w:hAnsi="Calibri"/>
        </w:rPr>
        <w:t>LDR</w:t>
      </w:r>
    </w:p>
    <w:p w14:paraId="5DFD3CAE" w14:textId="77777777" w:rsidR="00B039BA" w:rsidRPr="00B26E0A" w:rsidRDefault="00B039BA" w:rsidP="00B039BA">
      <w:pPr>
        <w:pStyle w:val="ListParagraph"/>
        <w:rPr>
          <w:rFonts w:ascii="Calibri" w:hAnsi="Calibri"/>
        </w:rPr>
      </w:pPr>
      <w:r w:rsidRPr="00B26E0A">
        <w:rPr>
          <w:rFonts w:ascii="Calibri" w:hAnsi="Calibri"/>
        </w:rPr>
        <w:t>PROCS-TYPE</w:t>
      </w:r>
    </w:p>
    <w:p w14:paraId="570DD5BF" w14:textId="77777777" w:rsidR="00B039BA" w:rsidRPr="00B26E0A" w:rsidRDefault="00B039BA" w:rsidP="00B039BA">
      <w:pPr>
        <w:pStyle w:val="ListParagraph"/>
        <w:rPr>
          <w:rFonts w:ascii="Calibri" w:hAnsi="Calibri"/>
        </w:rPr>
      </w:pPr>
      <w:r w:rsidRPr="00B26E0A">
        <w:rPr>
          <w:rFonts w:ascii="Calibri" w:hAnsi="Calibri"/>
        </w:rPr>
        <w:t>PROCS-SEQ</w:t>
      </w:r>
    </w:p>
    <w:p w14:paraId="48CDE7DD" w14:textId="77777777" w:rsidR="00B039BA" w:rsidRPr="00B26E0A" w:rsidRDefault="00B039BA" w:rsidP="00B039BA"/>
    <w:p w14:paraId="1E44DD35" w14:textId="77777777" w:rsidR="00B039BA" w:rsidRPr="005421F0" w:rsidRDefault="00B039BA" w:rsidP="00B039BA">
      <w:r w:rsidRPr="005421F0">
        <w:t>Apart from the above total rejection, each line will be processed and updated separately irrespective of other lines. It is thus possible for partial process of a file.</w:t>
      </w:r>
    </w:p>
    <w:p w14:paraId="52E6FE83" w14:textId="77777777" w:rsidR="00B039BA" w:rsidRPr="005421F0" w:rsidRDefault="00B039BA" w:rsidP="00B039BA"/>
    <w:p w14:paraId="02BED3A4" w14:textId="77777777" w:rsidR="00B039BA" w:rsidRPr="005421F0" w:rsidRDefault="00B039BA" w:rsidP="00B039BA">
      <w:r w:rsidRPr="005421F0">
        <w:t>For any invalid lines the members can correct and resend the dataset with the unprocessed entries (or process online via B5ACICS).</w:t>
      </w:r>
    </w:p>
    <w:p w14:paraId="6DC9EB34" w14:textId="77777777" w:rsidR="00B039BA" w:rsidRPr="005421F0" w:rsidRDefault="00B039BA" w:rsidP="00B039BA"/>
    <w:p w14:paraId="1EA03213" w14:textId="71B2E3EB" w:rsidR="00362F75" w:rsidRPr="006813D0" w:rsidRDefault="00B039BA" w:rsidP="00B039BA">
      <w:pPr>
        <w:rPr>
          <w:b/>
          <w:szCs w:val="20"/>
        </w:rPr>
      </w:pPr>
      <w:r w:rsidRPr="005D6D79">
        <w:t>It is also possible to resend the whole file again once all the errors have been corrected. Each new file sent would ove</w:t>
      </w:r>
      <w:r w:rsidR="005D6D79" w:rsidRPr="005D6D79">
        <w:t>rride the previous</w:t>
      </w:r>
      <w:r w:rsidR="005D6D79">
        <w:t xml:space="preserve"> file</w:t>
      </w:r>
      <w:r w:rsidR="005D6D79" w:rsidRPr="005D6D79">
        <w:t>.</w:t>
      </w:r>
    </w:p>
    <w:p w14:paraId="02ADB735" w14:textId="77777777" w:rsidR="00362F75" w:rsidRDefault="00362F75" w:rsidP="00362F75">
      <w:pPr>
        <w:rPr>
          <w:b/>
          <w:szCs w:val="20"/>
        </w:rPr>
      </w:pPr>
    </w:p>
    <w:p w14:paraId="21CA7758" w14:textId="77777777" w:rsidR="0017542B" w:rsidRDefault="0017542B" w:rsidP="00362F75">
      <w:pPr>
        <w:rPr>
          <w:b/>
          <w:szCs w:val="20"/>
        </w:rPr>
      </w:pPr>
    </w:p>
    <w:p w14:paraId="203FF742" w14:textId="77777777" w:rsidR="009B18BC" w:rsidRDefault="009B18BC">
      <w:pPr>
        <w:spacing w:line="240" w:lineRule="auto"/>
        <w:jc w:val="left"/>
        <w:rPr>
          <w:b/>
          <w:caps/>
          <w:szCs w:val="20"/>
        </w:rPr>
      </w:pPr>
      <w:bookmarkStart w:id="31" w:name="_Toc393179428"/>
      <w:r>
        <w:br w:type="page"/>
      </w:r>
    </w:p>
    <w:bookmarkEnd w:id="31"/>
    <w:p w14:paraId="68607576" w14:textId="08D6C901" w:rsidR="00741FA3" w:rsidRPr="00BD2B6B" w:rsidRDefault="00741FA3" w:rsidP="00741FA3">
      <w:pPr>
        <w:rPr>
          <w:szCs w:val="20"/>
        </w:rPr>
      </w:pPr>
      <w:r w:rsidRPr="00BD2B6B">
        <w:rPr>
          <w:szCs w:val="20"/>
        </w:rPr>
        <w:lastRenderedPageBreak/>
        <w:t xml:space="preserve">Should you have any queries regarding this </w:t>
      </w:r>
      <w:r w:rsidR="00DD3B33">
        <w:rPr>
          <w:szCs w:val="20"/>
        </w:rPr>
        <w:t xml:space="preserve">document </w:t>
      </w:r>
      <w:r w:rsidRPr="00BD2B6B">
        <w:rPr>
          <w:szCs w:val="20"/>
        </w:rPr>
        <w:t xml:space="preserve">please contact </w:t>
      </w:r>
      <w:r w:rsidR="00DD3B33">
        <w:rPr>
          <w:szCs w:val="20"/>
        </w:rPr>
        <w:t>the Client Services Centre</w:t>
      </w:r>
      <w:r w:rsidRPr="00BD2B6B">
        <w:rPr>
          <w:szCs w:val="20"/>
        </w:rPr>
        <w:t xml:space="preserve"> on +27 11 520 7777</w:t>
      </w:r>
    </w:p>
    <w:p w14:paraId="578730AB" w14:textId="77777777" w:rsidR="00741FA3" w:rsidRPr="00BD2B6B" w:rsidRDefault="00741FA3" w:rsidP="00741FA3">
      <w:pPr>
        <w:rPr>
          <w:szCs w:val="20"/>
        </w:rPr>
      </w:pPr>
    </w:p>
    <w:tbl>
      <w:tblPr>
        <w:tblStyle w:val="LightList-Accent3"/>
        <w:tblW w:w="9889" w:type="dxa"/>
        <w:tblLook w:val="04A0" w:firstRow="1" w:lastRow="0" w:firstColumn="1" w:lastColumn="0" w:noHBand="0" w:noVBand="1"/>
      </w:tblPr>
      <w:tblGrid>
        <w:gridCol w:w="4928"/>
        <w:gridCol w:w="4961"/>
      </w:tblGrid>
      <w:tr w:rsidR="00741FA3" w14:paraId="388ADC71" w14:textId="77777777" w:rsidTr="000331C9">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9BBB59" w:themeColor="accent3"/>
            </w:tcBorders>
            <w:shd w:val="clear" w:color="auto" w:fill="92D050"/>
          </w:tcPr>
          <w:p w14:paraId="7862F32C" w14:textId="77777777" w:rsidR="00741FA3" w:rsidRPr="008B272F" w:rsidRDefault="00741FA3" w:rsidP="000331C9">
            <w:pPr>
              <w:keepNext/>
              <w:spacing w:line="264" w:lineRule="auto"/>
              <w:jc w:val="left"/>
              <w:outlineLvl w:val="4"/>
              <w:rPr>
                <w:b w:val="0"/>
              </w:rPr>
            </w:pPr>
            <w:r>
              <w:br w:type="page"/>
            </w:r>
            <w:r w:rsidRPr="008B272F">
              <w:rPr>
                <w:b w:val="0"/>
              </w:rPr>
              <w:t>JSE Limited</w:t>
            </w:r>
          </w:p>
          <w:p w14:paraId="0717E423" w14:textId="77777777" w:rsidR="00741FA3" w:rsidRDefault="00741FA3" w:rsidP="000331C9">
            <w:pPr>
              <w:keepNext/>
              <w:tabs>
                <w:tab w:val="center" w:pos="2356"/>
              </w:tabs>
              <w:spacing w:line="264" w:lineRule="auto"/>
              <w:jc w:val="left"/>
              <w:outlineLvl w:val="4"/>
            </w:pPr>
            <w:r>
              <w:t>Equity Market</w:t>
            </w:r>
            <w:r>
              <w:tab/>
            </w:r>
          </w:p>
          <w:p w14:paraId="3A97BDA6" w14:textId="77777777" w:rsidR="00741FA3" w:rsidRDefault="00741FA3" w:rsidP="000331C9">
            <w:pPr>
              <w:keepNext/>
              <w:spacing w:line="264" w:lineRule="auto"/>
              <w:jc w:val="left"/>
              <w:outlineLvl w:val="4"/>
            </w:pPr>
            <w:r>
              <w:t>One Exchange Square</w:t>
            </w:r>
          </w:p>
          <w:p w14:paraId="6A536637" w14:textId="77777777" w:rsidR="00741FA3" w:rsidRDefault="00741FA3" w:rsidP="000331C9">
            <w:pPr>
              <w:keepNext/>
              <w:spacing w:line="264" w:lineRule="auto"/>
              <w:jc w:val="left"/>
              <w:outlineLvl w:val="4"/>
            </w:pPr>
            <w:r>
              <w:t>Gwen Lane, Sandown</w:t>
            </w:r>
          </w:p>
          <w:p w14:paraId="1C852ED0" w14:textId="77777777" w:rsidR="00741FA3" w:rsidRDefault="00741FA3" w:rsidP="000331C9">
            <w:pPr>
              <w:keepNext/>
              <w:spacing w:line="264" w:lineRule="auto"/>
              <w:jc w:val="left"/>
              <w:outlineLvl w:val="4"/>
            </w:pPr>
            <w:r>
              <w:t>South Africa</w:t>
            </w:r>
          </w:p>
          <w:p w14:paraId="3C61AB71" w14:textId="77777777" w:rsidR="00741FA3" w:rsidRDefault="00741FA3" w:rsidP="000331C9">
            <w:pPr>
              <w:keepNext/>
              <w:spacing w:line="264" w:lineRule="auto"/>
              <w:jc w:val="left"/>
              <w:outlineLvl w:val="4"/>
            </w:pPr>
            <w:r>
              <w:t>Tel:  +27 11 520 7000</w:t>
            </w:r>
          </w:p>
          <w:p w14:paraId="09FAEBA4" w14:textId="77777777" w:rsidR="00741FA3" w:rsidRDefault="00741FA3" w:rsidP="000331C9">
            <w:pPr>
              <w:keepNext/>
              <w:spacing w:line="264" w:lineRule="auto"/>
              <w:jc w:val="left"/>
              <w:outlineLvl w:val="4"/>
            </w:pPr>
            <w:r w:rsidRPr="002C224B">
              <w:t>www.jse.co</w:t>
            </w:r>
            <w:r>
              <w:t>.za</w:t>
            </w:r>
          </w:p>
          <w:p w14:paraId="7A2EA108" w14:textId="77777777" w:rsidR="00741FA3" w:rsidRDefault="00741FA3" w:rsidP="000331C9">
            <w:pPr>
              <w:keepNext/>
              <w:spacing w:line="264" w:lineRule="auto"/>
              <w:jc w:val="center"/>
              <w:outlineLvl w:val="4"/>
            </w:pPr>
          </w:p>
        </w:tc>
        <w:tc>
          <w:tcPr>
            <w:tcW w:w="4961" w:type="dxa"/>
            <w:tcBorders>
              <w:top w:val="single" w:sz="8" w:space="0" w:color="9BBB59" w:themeColor="accent3"/>
            </w:tcBorders>
            <w:shd w:val="clear" w:color="auto" w:fill="92D050"/>
          </w:tcPr>
          <w:p w14:paraId="69E4A16C" w14:textId="77777777" w:rsidR="00741FA3" w:rsidRPr="008B272F"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b w:val="0"/>
              </w:rPr>
            </w:pPr>
            <w:r w:rsidRPr="008B272F">
              <w:rPr>
                <w:b w:val="0"/>
              </w:rPr>
              <w:t>Enquiries:</w:t>
            </w:r>
          </w:p>
          <w:p w14:paraId="03118D45" w14:textId="77777777" w:rsidR="00741FA3" w:rsidRPr="00D33532" w:rsidRDefault="004916DD"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color w:val="auto"/>
              </w:rPr>
            </w:pPr>
            <w:hyperlink r:id="rId16" w:history="1">
              <w:r w:rsidR="00741FA3" w:rsidRPr="00D33532">
                <w:rPr>
                  <w:rStyle w:val="Hyperlink"/>
                  <w:color w:val="auto"/>
                </w:rPr>
                <w:t>CustomerSupport@jse.co.za</w:t>
              </w:r>
            </w:hyperlink>
          </w:p>
          <w:p w14:paraId="53654C28"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r>
              <w:t>Tel:   +27 11 520 7777</w:t>
            </w:r>
          </w:p>
          <w:p w14:paraId="70278E4C"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p>
        </w:tc>
      </w:tr>
      <w:tr w:rsidR="00741FA3" w14:paraId="6BC1FBEA" w14:textId="77777777" w:rsidTr="000331C9">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89" w:type="dxa"/>
            <w:gridSpan w:val="2"/>
          </w:tcPr>
          <w:p w14:paraId="4237A501" w14:textId="77777777" w:rsidR="00741FA3" w:rsidRPr="00C37821" w:rsidRDefault="00741FA3" w:rsidP="000331C9">
            <w:pPr>
              <w:keepNext/>
              <w:spacing w:line="264" w:lineRule="auto"/>
              <w:jc w:val="left"/>
              <w:outlineLvl w:val="4"/>
              <w:rPr>
                <w:b w:val="0"/>
                <w:sz w:val="14"/>
                <w:szCs w:val="14"/>
              </w:rPr>
            </w:pPr>
            <w:r w:rsidRPr="00C37821">
              <w:rPr>
                <w:rFonts w:cs="Arial"/>
                <w:b w:val="0"/>
                <w:sz w:val="14"/>
                <w:szCs w:val="14"/>
              </w:rPr>
              <w:t xml:space="preserve">Disclaimer: </w:t>
            </w:r>
            <w:r w:rsidRPr="00C37821">
              <w:rPr>
                <w:rFonts w:cs="Arial"/>
                <w:sz w:val="14"/>
                <w:szCs w:val="14"/>
              </w:rPr>
              <w:t>The data provided in this document ("the Data") is for information purposes only and for no other purpose. The JSE does not guarantee or warrant the availability, the sequence, accuracy, or completeness or any other aspect of the Data (or part thereof) nor shall the JSE or any of its directors, officers, employees or agents be liable in any way to the reader or to any other person (natural or juristic) ("Person") whatsoever for any delays, inaccuracies, errors in, or omission in respect of such Data or the transmission thereof, or for any actions taken in reliance thereon or for any damages arising from the unavailability or termination of the display of the Data (or any part thereof) at any time without notice or any other liability of whatsoever nature to any Person.</w:t>
            </w:r>
          </w:p>
        </w:tc>
      </w:tr>
    </w:tbl>
    <w:p w14:paraId="68282D58" w14:textId="77777777" w:rsidR="00741FA3" w:rsidRPr="00741FA3" w:rsidRDefault="00741FA3" w:rsidP="00561FC6"/>
    <w:sectPr w:rsidR="00741FA3" w:rsidRPr="00741FA3" w:rsidSect="00A6397B">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8EECD" w14:textId="77777777" w:rsidR="00582F07" w:rsidRDefault="00582F07" w:rsidP="0076126D">
      <w:pPr>
        <w:spacing w:line="240" w:lineRule="auto"/>
      </w:pPr>
      <w:r>
        <w:separator/>
      </w:r>
    </w:p>
  </w:endnote>
  <w:endnote w:type="continuationSeparator" w:id="0">
    <w:p w14:paraId="457DA20B" w14:textId="77777777" w:rsidR="00582F07" w:rsidRDefault="00582F07"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11793" w14:textId="77777777" w:rsidR="00491953" w:rsidRDefault="00491953">
    <w:pPr>
      <w:pStyle w:val="Footer"/>
      <w:rPr>
        <w:noProof/>
        <w:sz w:val="14"/>
        <w:szCs w:val="14"/>
      </w:rPr>
    </w:pPr>
    <w:r>
      <w:rPr>
        <w:noProof/>
        <w:lang w:val="en-ZA" w:eastAsia="en-ZA"/>
      </w:rPr>
      <w:drawing>
        <wp:anchor distT="0" distB="0" distL="114300" distR="114300" simplePos="0" relativeHeight="251659264" behindDoc="0" locked="0" layoutInCell="1" allowOverlap="1" wp14:anchorId="33FC042F" wp14:editId="33FC0430">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7" w:type="dxa"/>
      <w:tblLook w:val="04A0" w:firstRow="1" w:lastRow="0" w:firstColumn="1" w:lastColumn="0" w:noHBand="0" w:noVBand="1"/>
    </w:tblPr>
    <w:tblGrid>
      <w:gridCol w:w="5528"/>
      <w:gridCol w:w="3963"/>
    </w:tblGrid>
    <w:tr w:rsidR="00491953" w:rsidRPr="00CB6022" w14:paraId="5FC459AF" w14:textId="77777777" w:rsidTr="00C91859">
      <w:tc>
        <w:tcPr>
          <w:tcW w:w="5528" w:type="dxa"/>
          <w:shd w:val="clear" w:color="auto" w:fill="auto"/>
        </w:tcPr>
        <w:p w14:paraId="76F24B39" w14:textId="05F49ACB" w:rsidR="00491953" w:rsidRPr="00CB6022" w:rsidRDefault="00491953" w:rsidP="00E10999">
          <w:pPr>
            <w:widowControl w:val="0"/>
            <w:autoSpaceDE w:val="0"/>
            <w:autoSpaceDN w:val="0"/>
            <w:adjustRightInd w:val="0"/>
            <w:spacing w:line="240" w:lineRule="auto"/>
            <w:ind w:left="16"/>
            <w:rPr>
              <w:rFonts w:cs="Arial"/>
              <w:b/>
              <w:bCs/>
              <w:sz w:val="14"/>
              <w:szCs w:val="14"/>
            </w:rPr>
          </w:pPr>
          <w:r>
            <w:rPr>
              <w:rFonts w:cs="Arial"/>
              <w:b/>
              <w:bCs/>
              <w:sz w:val="14"/>
              <w:szCs w:val="14"/>
            </w:rPr>
            <w:t>BDA CA Election Uploads</w:t>
          </w:r>
          <w:r w:rsidRPr="00CB6022">
            <w:rPr>
              <w:rFonts w:cs="Arial"/>
              <w:b/>
              <w:bCs/>
              <w:sz w:val="14"/>
              <w:szCs w:val="14"/>
            </w:rPr>
            <w:t xml:space="preserve"> </w:t>
          </w:r>
        </w:p>
      </w:tc>
      <w:tc>
        <w:tcPr>
          <w:tcW w:w="3963" w:type="dxa"/>
          <w:shd w:val="clear" w:color="auto" w:fill="auto"/>
        </w:tcPr>
        <w:p w14:paraId="483CCE54" w14:textId="77777777" w:rsidR="00491953" w:rsidRPr="00CB6022" w:rsidRDefault="00491953" w:rsidP="00C9185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491953" w:rsidRPr="00CB6022" w14:paraId="76D96930" w14:textId="77777777" w:rsidTr="00C91859">
      <w:tc>
        <w:tcPr>
          <w:tcW w:w="5528" w:type="dxa"/>
          <w:shd w:val="clear" w:color="auto" w:fill="auto"/>
        </w:tcPr>
        <w:p w14:paraId="0AB1815E" w14:textId="77777777" w:rsidR="00491953" w:rsidRDefault="00491953" w:rsidP="00C91859">
          <w:pPr>
            <w:widowControl w:val="0"/>
            <w:autoSpaceDE w:val="0"/>
            <w:autoSpaceDN w:val="0"/>
            <w:adjustRightInd w:val="0"/>
            <w:spacing w:line="240" w:lineRule="auto"/>
            <w:ind w:left="16"/>
            <w:rPr>
              <w:rFonts w:cs="Arial"/>
              <w:b/>
              <w:bCs/>
              <w:sz w:val="14"/>
              <w:szCs w:val="14"/>
            </w:rPr>
          </w:pPr>
        </w:p>
        <w:p w14:paraId="56BCB11D" w14:textId="77777777" w:rsidR="00491953" w:rsidRPr="005C7CDB" w:rsidRDefault="00491953" w:rsidP="00C9185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4916DD">
            <w:rPr>
              <w:rFonts w:cs="Arial"/>
              <w:bCs/>
              <w:noProof/>
              <w:sz w:val="14"/>
              <w:szCs w:val="14"/>
            </w:rPr>
            <w:t>5</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4916DD">
            <w:rPr>
              <w:rFonts w:cs="Arial"/>
              <w:bCs/>
              <w:noProof/>
              <w:sz w:val="14"/>
              <w:szCs w:val="14"/>
            </w:rPr>
            <w:t>21</w:t>
          </w:r>
          <w:r w:rsidRPr="005C7CDB">
            <w:rPr>
              <w:rFonts w:cs="Arial"/>
              <w:bCs/>
              <w:sz w:val="14"/>
              <w:szCs w:val="14"/>
            </w:rPr>
            <w:fldChar w:fldCharType="end"/>
          </w:r>
        </w:p>
      </w:tc>
      <w:tc>
        <w:tcPr>
          <w:tcW w:w="3963" w:type="dxa"/>
          <w:shd w:val="clear" w:color="auto" w:fill="auto"/>
        </w:tcPr>
        <w:p w14:paraId="1FE387B2" w14:textId="77777777" w:rsidR="00491953" w:rsidRPr="00CB6022" w:rsidRDefault="00491953" w:rsidP="00C91859">
          <w:pPr>
            <w:widowControl w:val="0"/>
            <w:autoSpaceDE w:val="0"/>
            <w:autoSpaceDN w:val="0"/>
            <w:adjustRightInd w:val="0"/>
            <w:spacing w:line="240" w:lineRule="auto"/>
            <w:ind w:right="127"/>
            <w:jc w:val="right"/>
            <w:rPr>
              <w:rFonts w:cs="Arial"/>
              <w:bCs/>
              <w:sz w:val="14"/>
              <w:szCs w:val="14"/>
            </w:rPr>
          </w:pPr>
        </w:p>
      </w:tc>
    </w:tr>
  </w:tbl>
  <w:p w14:paraId="33FC0412" w14:textId="40E63160" w:rsidR="00491953" w:rsidRDefault="00491953">
    <w:pPr>
      <w:pStyle w:val="Footer"/>
      <w:rPr>
        <w:noProof/>
        <w:sz w:val="14"/>
        <w:szCs w:val="14"/>
      </w:rPr>
    </w:pPr>
  </w:p>
  <w:p w14:paraId="33FC0413" w14:textId="77777777" w:rsidR="00491953" w:rsidRDefault="00491953">
    <w:pPr>
      <w:pStyle w:val="Footer"/>
      <w:rPr>
        <w:sz w:val="14"/>
        <w:szCs w:val="14"/>
      </w:rPr>
    </w:pPr>
  </w:p>
  <w:p w14:paraId="33FC0414" w14:textId="77777777" w:rsidR="00491953" w:rsidRPr="0048781B" w:rsidRDefault="00491953">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C" w14:textId="77777777" w:rsidR="00491953" w:rsidRDefault="00491953" w:rsidP="00BF490E">
    <w:pPr>
      <w:widowControl w:val="0"/>
      <w:autoSpaceDE w:val="0"/>
      <w:autoSpaceDN w:val="0"/>
      <w:adjustRightInd w:val="0"/>
      <w:rPr>
        <w:rFonts w:cs="Arial"/>
        <w:b/>
        <w:bCs/>
        <w:sz w:val="12"/>
        <w:szCs w:val="16"/>
      </w:rPr>
    </w:pPr>
  </w:p>
  <w:p w14:paraId="33FC041D" w14:textId="77777777" w:rsidR="00491953" w:rsidRPr="0048781B" w:rsidRDefault="00491953" w:rsidP="00BF490E">
    <w:pPr>
      <w:widowControl w:val="0"/>
      <w:autoSpaceDE w:val="0"/>
      <w:autoSpaceDN w:val="0"/>
      <w:adjustRightInd w:val="0"/>
      <w:rPr>
        <w:rFonts w:cs="Arial"/>
        <w:b/>
        <w:bCs/>
        <w:sz w:val="14"/>
        <w:szCs w:val="14"/>
      </w:rPr>
    </w:pPr>
  </w:p>
  <w:p w14:paraId="33FC041E" w14:textId="2786900B" w:rsidR="00491953" w:rsidRPr="0048781B" w:rsidRDefault="00491953" w:rsidP="00BF490E">
    <w:pPr>
      <w:widowControl w:val="0"/>
      <w:autoSpaceDE w:val="0"/>
      <w:autoSpaceDN w:val="0"/>
      <w:adjustRightInd w:val="0"/>
      <w:rPr>
        <w:rFonts w:cs="Arial"/>
        <w:b/>
        <w:bCs/>
        <w:sz w:val="14"/>
        <w:szCs w:val="14"/>
      </w:rPr>
    </w:pPr>
  </w:p>
  <w:p w14:paraId="33FC041F" w14:textId="338FAD17" w:rsidR="00491953" w:rsidRPr="00C56CBC" w:rsidRDefault="00491953" w:rsidP="00AA59BF">
    <w:pPr>
      <w:widowControl w:val="0"/>
      <w:autoSpaceDE w:val="0"/>
      <w:autoSpaceDN w:val="0"/>
      <w:adjustRightInd w:val="0"/>
      <w:spacing w:line="240" w:lineRule="auto"/>
      <w:rPr>
        <w:rFonts w:cs="Arial"/>
        <w:bCs/>
        <w:sz w:val="14"/>
        <w:szCs w:val="14"/>
      </w:rPr>
    </w:pPr>
  </w:p>
  <w:p w14:paraId="33FC0420" w14:textId="77777777" w:rsidR="00491953" w:rsidRPr="00C56CBC" w:rsidRDefault="00491953"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491953" w:rsidRPr="00CB6022" w14:paraId="33FC0423" w14:textId="77777777" w:rsidTr="00CB6022">
      <w:tc>
        <w:tcPr>
          <w:tcW w:w="5528" w:type="dxa"/>
          <w:shd w:val="clear" w:color="auto" w:fill="auto"/>
        </w:tcPr>
        <w:p w14:paraId="33FC0421" w14:textId="77777777" w:rsidR="00491953" w:rsidRPr="00CB6022" w:rsidRDefault="00491953"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14:paraId="33FC0422" w14:textId="77777777" w:rsidR="00491953" w:rsidRPr="00CB6022" w:rsidRDefault="00491953"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491953" w:rsidRPr="00CB6022" w14:paraId="33FC0427" w14:textId="77777777" w:rsidTr="00CB6022">
      <w:tc>
        <w:tcPr>
          <w:tcW w:w="5528" w:type="dxa"/>
          <w:shd w:val="clear" w:color="auto" w:fill="auto"/>
        </w:tcPr>
        <w:p w14:paraId="33FC0424" w14:textId="77777777" w:rsidR="00491953" w:rsidRDefault="00491953" w:rsidP="00CB6022">
          <w:pPr>
            <w:widowControl w:val="0"/>
            <w:autoSpaceDE w:val="0"/>
            <w:autoSpaceDN w:val="0"/>
            <w:adjustRightInd w:val="0"/>
            <w:spacing w:line="240" w:lineRule="auto"/>
            <w:ind w:left="16"/>
            <w:rPr>
              <w:rFonts w:cs="Arial"/>
              <w:b/>
              <w:bCs/>
              <w:sz w:val="14"/>
              <w:szCs w:val="14"/>
            </w:rPr>
          </w:pPr>
        </w:p>
        <w:p w14:paraId="33FC0425" w14:textId="77777777" w:rsidR="00491953" w:rsidRPr="005C7CDB" w:rsidRDefault="00491953"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4916DD">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4916DD">
            <w:rPr>
              <w:rFonts w:cs="Arial"/>
              <w:bCs/>
              <w:noProof/>
              <w:sz w:val="14"/>
              <w:szCs w:val="14"/>
            </w:rPr>
            <w:t>21</w:t>
          </w:r>
          <w:r w:rsidRPr="005C7CDB">
            <w:rPr>
              <w:rFonts w:cs="Arial"/>
              <w:bCs/>
              <w:sz w:val="14"/>
              <w:szCs w:val="14"/>
            </w:rPr>
            <w:fldChar w:fldCharType="end"/>
          </w:r>
        </w:p>
      </w:tc>
      <w:tc>
        <w:tcPr>
          <w:tcW w:w="3963" w:type="dxa"/>
          <w:shd w:val="clear" w:color="auto" w:fill="auto"/>
        </w:tcPr>
        <w:p w14:paraId="33FC0426" w14:textId="77777777" w:rsidR="00491953" w:rsidRPr="00CB6022" w:rsidRDefault="00491953" w:rsidP="00CB6022">
          <w:pPr>
            <w:widowControl w:val="0"/>
            <w:autoSpaceDE w:val="0"/>
            <w:autoSpaceDN w:val="0"/>
            <w:adjustRightInd w:val="0"/>
            <w:spacing w:line="240" w:lineRule="auto"/>
            <w:ind w:right="127"/>
            <w:jc w:val="right"/>
            <w:rPr>
              <w:rFonts w:cs="Arial"/>
              <w:bCs/>
              <w:sz w:val="14"/>
              <w:szCs w:val="14"/>
            </w:rPr>
          </w:pPr>
        </w:p>
      </w:tc>
    </w:tr>
  </w:tbl>
  <w:p w14:paraId="33FC0428" w14:textId="77777777" w:rsidR="00491953" w:rsidRDefault="00491953" w:rsidP="003A6E23">
    <w:pPr>
      <w:widowControl w:val="0"/>
      <w:autoSpaceDE w:val="0"/>
      <w:autoSpaceDN w:val="0"/>
      <w:adjustRightInd w:val="0"/>
      <w:spacing w:line="240" w:lineRule="auto"/>
      <w:rPr>
        <w:rFonts w:cs="Arial"/>
        <w:b/>
        <w:bCs/>
        <w:sz w:val="13"/>
        <w:szCs w:val="13"/>
      </w:rPr>
    </w:pPr>
  </w:p>
  <w:p w14:paraId="33FC0429" w14:textId="77777777" w:rsidR="00491953" w:rsidRPr="00AA59BF" w:rsidRDefault="00491953" w:rsidP="003A6E23">
    <w:pPr>
      <w:widowControl w:val="0"/>
      <w:autoSpaceDE w:val="0"/>
      <w:autoSpaceDN w:val="0"/>
      <w:adjustRightInd w:val="0"/>
      <w:spacing w:line="240" w:lineRule="auto"/>
      <w:rPr>
        <w:rFonts w:cs="Arial"/>
        <w:b/>
        <w:bCs/>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14:paraId="0ED2FAB5" w14:textId="77777777" w:rsidR="00491953" w:rsidRDefault="00491953" w:rsidP="005C7CDB">
        <w:pPr>
          <w:widowControl w:val="0"/>
          <w:autoSpaceDE w:val="0"/>
          <w:autoSpaceDN w:val="0"/>
          <w:adjustRightInd w:val="0"/>
          <w:spacing w:line="240" w:lineRule="auto"/>
          <w:rPr>
            <w:rFonts w:eastAsiaTheme="minorEastAsia"/>
            <w:noProof/>
            <w:color w:val="262626" w:themeColor="text1" w:themeTint="D9"/>
            <w:lang w:val="en-ZA" w:eastAsia="en-ZA"/>
          </w:rPr>
        </w:pPr>
      </w:p>
      <w:tbl>
        <w:tblPr>
          <w:tblW w:w="0" w:type="auto"/>
          <w:tblInd w:w="137" w:type="dxa"/>
          <w:tblLook w:val="04A0" w:firstRow="1" w:lastRow="0" w:firstColumn="1" w:lastColumn="0" w:noHBand="0" w:noVBand="1"/>
        </w:tblPr>
        <w:tblGrid>
          <w:gridCol w:w="5528"/>
          <w:gridCol w:w="3963"/>
        </w:tblGrid>
        <w:tr w:rsidR="00491953" w:rsidRPr="00CB6022" w14:paraId="2F30251A" w14:textId="77777777" w:rsidTr="000331C9">
          <w:tc>
            <w:tcPr>
              <w:tcW w:w="5528" w:type="dxa"/>
              <w:shd w:val="clear" w:color="auto" w:fill="auto"/>
            </w:tcPr>
            <w:p w14:paraId="4EE8B87C" w14:textId="7F63AE25" w:rsidR="00491953" w:rsidRPr="00CB6022" w:rsidRDefault="00491953" w:rsidP="00E10999">
              <w:pPr>
                <w:widowControl w:val="0"/>
                <w:autoSpaceDE w:val="0"/>
                <w:autoSpaceDN w:val="0"/>
                <w:adjustRightInd w:val="0"/>
                <w:spacing w:line="240" w:lineRule="auto"/>
                <w:ind w:left="16"/>
                <w:rPr>
                  <w:rFonts w:cs="Arial"/>
                  <w:b/>
                  <w:bCs/>
                  <w:sz w:val="14"/>
                  <w:szCs w:val="14"/>
                </w:rPr>
              </w:pPr>
              <w:r>
                <w:rPr>
                  <w:rFonts w:cs="Arial"/>
                  <w:b/>
                  <w:bCs/>
                  <w:sz w:val="14"/>
                  <w:szCs w:val="14"/>
                </w:rPr>
                <w:t>BDA CA Election Uploads</w:t>
              </w:r>
            </w:p>
          </w:tc>
          <w:tc>
            <w:tcPr>
              <w:tcW w:w="3963" w:type="dxa"/>
              <w:shd w:val="clear" w:color="auto" w:fill="auto"/>
            </w:tcPr>
            <w:p w14:paraId="50FA58DE" w14:textId="77777777" w:rsidR="00491953" w:rsidRPr="00CB6022" w:rsidRDefault="00491953" w:rsidP="000331C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491953" w:rsidRPr="00CB6022" w14:paraId="524702B4" w14:textId="77777777" w:rsidTr="000331C9">
          <w:tc>
            <w:tcPr>
              <w:tcW w:w="5528" w:type="dxa"/>
              <w:shd w:val="clear" w:color="auto" w:fill="auto"/>
            </w:tcPr>
            <w:p w14:paraId="650C11DD" w14:textId="77777777" w:rsidR="00491953" w:rsidRDefault="00491953" w:rsidP="000331C9">
              <w:pPr>
                <w:widowControl w:val="0"/>
                <w:autoSpaceDE w:val="0"/>
                <w:autoSpaceDN w:val="0"/>
                <w:adjustRightInd w:val="0"/>
                <w:spacing w:line="240" w:lineRule="auto"/>
                <w:ind w:left="16"/>
                <w:rPr>
                  <w:rFonts w:cs="Arial"/>
                  <w:b/>
                  <w:bCs/>
                  <w:sz w:val="14"/>
                  <w:szCs w:val="14"/>
                </w:rPr>
              </w:pPr>
            </w:p>
            <w:p w14:paraId="1B1626B3" w14:textId="77777777" w:rsidR="00491953" w:rsidRPr="005C7CDB" w:rsidRDefault="00491953" w:rsidP="000331C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4916DD">
                <w:rPr>
                  <w:rFonts w:cs="Arial"/>
                  <w:bCs/>
                  <w:noProof/>
                  <w:sz w:val="14"/>
                  <w:szCs w:val="14"/>
                </w:rPr>
                <w:t>2</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4916DD">
                <w:rPr>
                  <w:rFonts w:cs="Arial"/>
                  <w:bCs/>
                  <w:noProof/>
                  <w:sz w:val="14"/>
                  <w:szCs w:val="14"/>
                </w:rPr>
                <w:t>21</w:t>
              </w:r>
              <w:r w:rsidRPr="005C7CDB">
                <w:rPr>
                  <w:rFonts w:cs="Arial"/>
                  <w:bCs/>
                  <w:sz w:val="14"/>
                  <w:szCs w:val="14"/>
                </w:rPr>
                <w:fldChar w:fldCharType="end"/>
              </w:r>
            </w:p>
          </w:tc>
          <w:tc>
            <w:tcPr>
              <w:tcW w:w="3963" w:type="dxa"/>
              <w:shd w:val="clear" w:color="auto" w:fill="auto"/>
            </w:tcPr>
            <w:p w14:paraId="3BD76B95" w14:textId="77777777" w:rsidR="00491953" w:rsidRPr="00CB6022" w:rsidRDefault="00491953" w:rsidP="000331C9">
              <w:pPr>
                <w:widowControl w:val="0"/>
                <w:autoSpaceDE w:val="0"/>
                <w:autoSpaceDN w:val="0"/>
                <w:adjustRightInd w:val="0"/>
                <w:spacing w:line="240" w:lineRule="auto"/>
                <w:ind w:right="127"/>
                <w:jc w:val="right"/>
                <w:rPr>
                  <w:rFonts w:cs="Arial"/>
                  <w:bCs/>
                  <w:sz w:val="14"/>
                  <w:szCs w:val="14"/>
                </w:rPr>
              </w:pPr>
            </w:p>
          </w:tc>
        </w:tr>
      </w:tbl>
      <w:p w14:paraId="33FC042A" w14:textId="4E22A79E" w:rsidR="00491953" w:rsidRDefault="00491953"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33FC0435" wp14:editId="33FC0436">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33FC042B" w14:textId="77777777" w:rsidR="00491953" w:rsidRDefault="00491953" w:rsidP="005C7CDB">
    <w:pPr>
      <w:pStyle w:val="Footer"/>
      <w:rPr>
        <w:rFonts w:cstheme="minorBidi"/>
        <w:sz w:val="14"/>
        <w:szCs w:val="14"/>
      </w:rPr>
    </w:pPr>
  </w:p>
  <w:p w14:paraId="33FC042C" w14:textId="77777777" w:rsidR="00491953" w:rsidRDefault="00491953"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0DB8" w14:textId="77777777" w:rsidR="00582F07" w:rsidRDefault="00582F07" w:rsidP="0076126D">
      <w:pPr>
        <w:spacing w:line="240" w:lineRule="auto"/>
      </w:pPr>
      <w:r>
        <w:separator/>
      </w:r>
    </w:p>
  </w:footnote>
  <w:footnote w:type="continuationSeparator" w:id="0">
    <w:p w14:paraId="2FF9D582" w14:textId="77777777" w:rsidR="00582F07" w:rsidRDefault="00582F07"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0A" w14:textId="77777777" w:rsidR="00491953" w:rsidRDefault="00491953">
    <w:pPr>
      <w:pStyle w:val="Header"/>
    </w:pPr>
    <w:r>
      <w:rPr>
        <w:noProof/>
        <w:lang w:val="en-ZA" w:eastAsia="en-ZA"/>
      </w:rPr>
      <w:drawing>
        <wp:anchor distT="0" distB="0" distL="114300" distR="114300" simplePos="0" relativeHeight="251657216" behindDoc="1" locked="0" layoutInCell="1" allowOverlap="1" wp14:anchorId="33FC042D" wp14:editId="33FC042E">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0B" w14:textId="77777777" w:rsidR="00491953" w:rsidRDefault="00491953" w:rsidP="00BF490E">
    <w:pPr>
      <w:pStyle w:val="Header"/>
    </w:pPr>
  </w:p>
  <w:p w14:paraId="33FC040C" w14:textId="77777777" w:rsidR="00491953" w:rsidRDefault="00491953">
    <w:pPr>
      <w:pStyle w:val="Header"/>
    </w:pPr>
  </w:p>
  <w:p w14:paraId="33FC040D" w14:textId="77777777" w:rsidR="00491953" w:rsidRDefault="00491953">
    <w:pPr>
      <w:pStyle w:val="Header"/>
    </w:pPr>
  </w:p>
  <w:p w14:paraId="33FC040E" w14:textId="77777777" w:rsidR="00491953" w:rsidRDefault="00491953">
    <w:pPr>
      <w:pStyle w:val="Header"/>
    </w:pPr>
  </w:p>
  <w:p w14:paraId="33FC040F" w14:textId="77777777" w:rsidR="00491953" w:rsidRDefault="00491953">
    <w:pPr>
      <w:pStyle w:val="Header"/>
    </w:pPr>
  </w:p>
  <w:p w14:paraId="33FC0410" w14:textId="77777777" w:rsidR="00491953" w:rsidRDefault="00491953">
    <w:pPr>
      <w:pStyle w:val="Header"/>
    </w:pPr>
  </w:p>
  <w:p w14:paraId="33FC0411" w14:textId="77777777" w:rsidR="00491953" w:rsidRDefault="00491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5" w14:textId="77777777" w:rsidR="00491953" w:rsidRDefault="00491953"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33FC0431" wp14:editId="33FC0432">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16" w14:textId="77777777" w:rsidR="00491953" w:rsidRDefault="00491953">
    <w:pPr>
      <w:pStyle w:val="Header"/>
    </w:pPr>
  </w:p>
  <w:p w14:paraId="33FC0417" w14:textId="77777777" w:rsidR="00491953" w:rsidRDefault="00491953">
    <w:pPr>
      <w:pStyle w:val="Header"/>
    </w:pPr>
  </w:p>
  <w:p w14:paraId="33FC0418" w14:textId="77777777" w:rsidR="00491953" w:rsidRDefault="00491953">
    <w:pPr>
      <w:pStyle w:val="Header"/>
    </w:pPr>
  </w:p>
  <w:p w14:paraId="33FC0419" w14:textId="77777777" w:rsidR="00491953" w:rsidRDefault="00491953">
    <w:pPr>
      <w:pStyle w:val="Header"/>
    </w:pPr>
  </w:p>
  <w:p w14:paraId="33FC041A" w14:textId="77777777" w:rsidR="00491953" w:rsidRDefault="00491953">
    <w:pPr>
      <w:pStyle w:val="Header"/>
    </w:pPr>
  </w:p>
  <w:p w14:paraId="33FC041B" w14:textId="77777777" w:rsidR="00491953" w:rsidRDefault="00491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681A32"/>
    <w:lvl w:ilvl="0">
      <w:start w:val="1"/>
      <w:numFmt w:val="decimal"/>
      <w:pStyle w:val="ListNumber5"/>
      <w:lvlText w:val="%1."/>
      <w:lvlJc w:val="left"/>
      <w:pPr>
        <w:tabs>
          <w:tab w:val="num" w:pos="1492"/>
        </w:tabs>
        <w:ind w:left="1492" w:hanging="360"/>
      </w:pPr>
    </w:lvl>
  </w:abstractNum>
  <w:abstractNum w:abstractNumId="1">
    <w:nsid w:val="05C20B65"/>
    <w:multiLevelType w:val="hybridMultilevel"/>
    <w:tmpl w:val="940297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6968AB"/>
    <w:multiLevelType w:val="multilevel"/>
    <w:tmpl w:val="65F264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D5B74A1"/>
    <w:multiLevelType w:val="hybridMultilevel"/>
    <w:tmpl w:val="411E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956CB3"/>
    <w:multiLevelType w:val="hybridMultilevel"/>
    <w:tmpl w:val="D3EC8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65D713F"/>
    <w:multiLevelType w:val="hybridMultilevel"/>
    <w:tmpl w:val="3F32D3C2"/>
    <w:lvl w:ilvl="0" w:tplc="6D26A5E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28AA4931"/>
    <w:multiLevelType w:val="hybridMultilevel"/>
    <w:tmpl w:val="3F32D3C2"/>
    <w:lvl w:ilvl="0" w:tplc="6D26A5E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2C3B0CAD"/>
    <w:multiLevelType w:val="multilevel"/>
    <w:tmpl w:val="C24427E4"/>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28A1668"/>
    <w:multiLevelType w:val="hybridMultilevel"/>
    <w:tmpl w:val="655E50B2"/>
    <w:lvl w:ilvl="0" w:tplc="1C090003">
      <w:start w:val="1"/>
      <w:numFmt w:val="bullet"/>
      <w:pStyle w:val="JSEBodyBullets"/>
      <w:lvlText w:val=""/>
      <w:lvlJc w:val="left"/>
      <w:pPr>
        <w:tabs>
          <w:tab w:val="num" w:pos="567"/>
        </w:tabs>
        <w:ind w:left="567" w:hanging="567"/>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9">
    <w:nsid w:val="33310FC9"/>
    <w:multiLevelType w:val="hybridMultilevel"/>
    <w:tmpl w:val="D2C457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7DE76A0"/>
    <w:multiLevelType w:val="multilevel"/>
    <w:tmpl w:val="7034D95C"/>
    <w:lvl w:ilvl="0">
      <w:start w:val="1"/>
      <w:numFmt w:val="decimal"/>
      <w:lvlRestart w:val="0"/>
      <w:pStyle w:val="Heading1Num"/>
      <w:lvlText w:val="%1."/>
      <w:lvlJc w:val="left"/>
      <w:pPr>
        <w:tabs>
          <w:tab w:val="num" w:pos="357"/>
        </w:tabs>
        <w:ind w:left="357" w:hanging="357"/>
      </w:pPr>
      <w:rPr>
        <w:rFonts w:hint="default"/>
        <w:b/>
        <w:i w:val="0"/>
        <w:sz w:val="30"/>
        <w:szCs w:val="30"/>
      </w:rPr>
    </w:lvl>
    <w:lvl w:ilvl="1">
      <w:start w:val="1"/>
      <w:numFmt w:val="decimal"/>
      <w:lvlText w:val="%1.%2."/>
      <w:lvlJc w:val="left"/>
      <w:pPr>
        <w:tabs>
          <w:tab w:val="num" w:pos="737"/>
        </w:tabs>
        <w:ind w:left="737" w:hanging="380"/>
      </w:pPr>
      <w:rPr>
        <w:rFonts w:hint="default"/>
        <w:sz w:val="20"/>
      </w:rPr>
    </w:lvl>
    <w:lvl w:ilvl="2">
      <w:start w:val="1"/>
      <w:numFmt w:val="decimal"/>
      <w:lvlText w:val="%1.%2.%3."/>
      <w:lvlJc w:val="left"/>
      <w:pPr>
        <w:tabs>
          <w:tab w:val="num" w:pos="1474"/>
        </w:tabs>
        <w:ind w:left="1474" w:hanging="737"/>
      </w:pPr>
      <w:rPr>
        <w:rFonts w:hint="default"/>
        <w:sz w:val="20"/>
      </w:rPr>
    </w:lvl>
    <w:lvl w:ilvl="3">
      <w:start w:val="1"/>
      <w:numFmt w:val="decimal"/>
      <w:lvlText w:val="%1.%2.%3.%4."/>
      <w:lvlJc w:val="left"/>
      <w:pPr>
        <w:tabs>
          <w:tab w:val="num" w:pos="2268"/>
        </w:tabs>
        <w:ind w:left="2268" w:hanging="794"/>
      </w:pPr>
      <w:rPr>
        <w:rFonts w:hint="default"/>
        <w:sz w:val="20"/>
      </w:rPr>
    </w:lvl>
    <w:lvl w:ilvl="4">
      <w:start w:val="1"/>
      <w:numFmt w:val="decimal"/>
      <w:lvlText w:val="%1.%2.%3.%4.%5."/>
      <w:lvlJc w:val="left"/>
      <w:pPr>
        <w:tabs>
          <w:tab w:val="num" w:pos="2517"/>
        </w:tabs>
        <w:ind w:left="2234" w:hanging="794"/>
      </w:pPr>
      <w:rPr>
        <w:rFonts w:hint="default"/>
        <w:sz w:val="20"/>
      </w:rPr>
    </w:lvl>
    <w:lvl w:ilvl="5">
      <w:start w:val="1"/>
      <w:numFmt w:val="decimal"/>
      <w:lvlText w:val="%1.%2.%3.%4.%5.%6."/>
      <w:lvlJc w:val="left"/>
      <w:pPr>
        <w:tabs>
          <w:tab w:val="num" w:pos="3237"/>
        </w:tabs>
        <w:ind w:left="2738" w:hanging="941"/>
      </w:pPr>
      <w:rPr>
        <w:rFonts w:hint="default"/>
        <w:sz w:val="20"/>
      </w:rPr>
    </w:lvl>
    <w:lvl w:ilvl="6">
      <w:start w:val="1"/>
      <w:numFmt w:val="decimal"/>
      <w:lvlText w:val="%1.%2.%3.%4.%5.%6.%7."/>
      <w:lvlJc w:val="left"/>
      <w:pPr>
        <w:tabs>
          <w:tab w:val="num" w:pos="3600"/>
        </w:tabs>
        <w:ind w:left="3237" w:hanging="1077"/>
      </w:pPr>
      <w:rPr>
        <w:rFonts w:hint="default"/>
        <w:sz w:val="20"/>
      </w:rPr>
    </w:lvl>
    <w:lvl w:ilvl="7">
      <w:start w:val="1"/>
      <w:numFmt w:val="decimal"/>
      <w:lvlText w:val="%1.%2.%3.%4.%5.%6.%7.%8."/>
      <w:lvlJc w:val="left"/>
      <w:pPr>
        <w:tabs>
          <w:tab w:val="num" w:pos="4320"/>
        </w:tabs>
        <w:ind w:left="3742" w:hanging="1225"/>
      </w:pPr>
      <w:rPr>
        <w:rFonts w:hint="default"/>
        <w:sz w:val="20"/>
      </w:rPr>
    </w:lvl>
    <w:lvl w:ilvl="8">
      <w:start w:val="1"/>
      <w:numFmt w:val="decimal"/>
      <w:lvlText w:val="%1.%2.%3.%4.%5.%6.%7.%8.%9."/>
      <w:lvlJc w:val="left"/>
      <w:pPr>
        <w:tabs>
          <w:tab w:val="num" w:pos="4677"/>
        </w:tabs>
        <w:ind w:left="4320" w:hanging="1440"/>
      </w:pPr>
      <w:rPr>
        <w:rFonts w:hint="default"/>
        <w:sz w:val="20"/>
      </w:rPr>
    </w:lvl>
  </w:abstractNum>
  <w:abstractNum w:abstractNumId="11">
    <w:nsid w:val="3CE90427"/>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DA757E"/>
    <w:multiLevelType w:val="hybridMultilevel"/>
    <w:tmpl w:val="4B6CC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1EF1E0A"/>
    <w:multiLevelType w:val="multilevel"/>
    <w:tmpl w:val="65EEE9E4"/>
    <w:lvl w:ilvl="0">
      <w:start w:val="1"/>
      <w:numFmt w:val="decimal"/>
      <w:pStyle w:val="head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35F6610"/>
    <w:multiLevelType w:val="multilevel"/>
    <w:tmpl w:val="76A29F8E"/>
    <w:lvl w:ilvl="0">
      <w:start w:val="1"/>
      <w:numFmt w:val="decimal"/>
      <w:pStyle w:val="H1Numbered"/>
      <w:lvlText w:val="%1."/>
      <w:lvlJc w:val="left"/>
      <w:pPr>
        <w:tabs>
          <w:tab w:val="num" w:pos="360"/>
        </w:tabs>
        <w:ind w:left="360" w:hanging="360"/>
      </w:pPr>
      <w:rPr>
        <w:rFonts w:hint="default"/>
      </w:rPr>
    </w:lvl>
    <w:lvl w:ilvl="1">
      <w:start w:val="1"/>
      <w:numFmt w:val="decimal"/>
      <w:pStyle w:val="H2Numbered"/>
      <w:lvlText w:val="%1.%2."/>
      <w:lvlJc w:val="left"/>
      <w:pPr>
        <w:tabs>
          <w:tab w:val="num" w:pos="720"/>
        </w:tabs>
        <w:ind w:left="720" w:hanging="720"/>
      </w:pPr>
      <w:rPr>
        <w:rFonts w:hint="default"/>
      </w:rPr>
    </w:lvl>
    <w:lvl w:ilvl="2">
      <w:start w:val="1"/>
      <w:numFmt w:val="decimal"/>
      <w:pStyle w:val="H3Numbered"/>
      <w:lvlText w:val="%1.%2.%3."/>
      <w:lvlJc w:val="left"/>
      <w:pPr>
        <w:tabs>
          <w:tab w:val="num" w:pos="794"/>
        </w:tabs>
        <w:ind w:left="794" w:hanging="79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3117215"/>
    <w:multiLevelType w:val="hybridMultilevel"/>
    <w:tmpl w:val="1CF68642"/>
    <w:lvl w:ilvl="0" w:tplc="6186B1B0">
      <w:start w:val="1"/>
      <w:numFmt w:val="bullet"/>
      <w:lvlText w:val=""/>
      <w:lvlJc w:val="left"/>
      <w:pPr>
        <w:tabs>
          <w:tab w:val="num" w:pos="720"/>
        </w:tabs>
        <w:ind w:left="720" w:hanging="360"/>
      </w:pPr>
      <w:rPr>
        <w:rFonts w:ascii="Symbol" w:hAnsi="Symbol" w:hint="default"/>
      </w:rPr>
    </w:lvl>
    <w:lvl w:ilvl="1" w:tplc="1C090019" w:tentative="1">
      <w:start w:val="1"/>
      <w:numFmt w:val="bullet"/>
      <w:lvlText w:val="o"/>
      <w:lvlJc w:val="left"/>
      <w:pPr>
        <w:tabs>
          <w:tab w:val="num" w:pos="1440"/>
        </w:tabs>
        <w:ind w:left="1440" w:hanging="360"/>
      </w:pPr>
      <w:rPr>
        <w:rFonts w:ascii="Courier New" w:hAnsi="Courier New" w:hint="default"/>
      </w:rPr>
    </w:lvl>
    <w:lvl w:ilvl="2" w:tplc="1C09001B" w:tentative="1">
      <w:start w:val="1"/>
      <w:numFmt w:val="bullet"/>
      <w:lvlText w:val=""/>
      <w:lvlJc w:val="left"/>
      <w:pPr>
        <w:tabs>
          <w:tab w:val="num" w:pos="2160"/>
        </w:tabs>
        <w:ind w:left="2160" w:hanging="360"/>
      </w:pPr>
      <w:rPr>
        <w:rFonts w:ascii="Wingdings" w:hAnsi="Wingdings" w:hint="default"/>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abstractNum w:abstractNumId="16">
    <w:nsid w:val="56111665"/>
    <w:multiLevelType w:val="hybridMultilevel"/>
    <w:tmpl w:val="5350BDA2"/>
    <w:lvl w:ilvl="0" w:tplc="EE98C5CE">
      <w:start w:val="5"/>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0BE1DFB"/>
    <w:multiLevelType w:val="multilevel"/>
    <w:tmpl w:val="42528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7601FC3"/>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5528CE"/>
    <w:multiLevelType w:val="multilevel"/>
    <w:tmpl w:val="30A801A8"/>
    <w:lvl w:ilvl="0">
      <w:start w:val="1"/>
      <w:numFmt w:val="decimal"/>
      <w:pStyle w:val="head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1BD23C0"/>
    <w:multiLevelType w:val="hybridMultilevel"/>
    <w:tmpl w:val="5FC6AF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23A71A8"/>
    <w:multiLevelType w:val="hybridMultilevel"/>
    <w:tmpl w:val="092C2C8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2">
    <w:nsid w:val="78232F3F"/>
    <w:multiLevelType w:val="multilevel"/>
    <w:tmpl w:val="E0468D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78F75D92"/>
    <w:multiLevelType w:val="hybridMultilevel"/>
    <w:tmpl w:val="023C2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CEE0FAA"/>
    <w:multiLevelType w:val="hybridMultilevel"/>
    <w:tmpl w:val="910E55B4"/>
    <w:lvl w:ilvl="0" w:tplc="BB287C2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0"/>
  </w:num>
  <w:num w:numId="2">
    <w:abstractNumId w:val="8"/>
  </w:num>
  <w:num w:numId="3">
    <w:abstractNumId w:val="0"/>
  </w:num>
  <w:num w:numId="4">
    <w:abstractNumId w:val="13"/>
  </w:num>
  <w:num w:numId="5">
    <w:abstractNumId w:val="19"/>
  </w:num>
  <w:num w:numId="6">
    <w:abstractNumId w:val="14"/>
  </w:num>
  <w:num w:numId="7">
    <w:abstractNumId w:val="7"/>
  </w:num>
  <w:num w:numId="8">
    <w:abstractNumId w:val="16"/>
  </w:num>
  <w:num w:numId="9">
    <w:abstractNumId w:val="24"/>
  </w:num>
  <w:num w:numId="10">
    <w:abstractNumId w:val="2"/>
  </w:num>
  <w:num w:numId="11">
    <w:abstractNumId w:val="4"/>
  </w:num>
  <w:num w:numId="12">
    <w:abstractNumId w:val="11"/>
  </w:num>
  <w:num w:numId="13">
    <w:abstractNumId w:val="3"/>
  </w:num>
  <w:num w:numId="14">
    <w:abstractNumId w:val="18"/>
  </w:num>
  <w:num w:numId="15">
    <w:abstractNumId w:val="20"/>
  </w:num>
  <w:num w:numId="16">
    <w:abstractNumId w:val="17"/>
  </w:num>
  <w:num w:numId="17">
    <w:abstractNumId w:val="15"/>
  </w:num>
  <w:num w:numId="18">
    <w:abstractNumId w:val="21"/>
  </w:num>
  <w:num w:numId="19">
    <w:abstractNumId w:val="12"/>
  </w:num>
  <w:num w:numId="20">
    <w:abstractNumId w:val="6"/>
  </w:num>
  <w:num w:numId="21">
    <w:abstractNumId w:val="5"/>
  </w:num>
  <w:num w:numId="22">
    <w:abstractNumId w:val="22"/>
  </w:num>
  <w:num w:numId="23">
    <w:abstractNumId w:val="9"/>
  </w:num>
  <w:num w:numId="24">
    <w:abstractNumId w:val="23"/>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331C9"/>
    <w:rsid w:val="00052774"/>
    <w:rsid w:val="00052C54"/>
    <w:rsid w:val="00056CD4"/>
    <w:rsid w:val="00091E9B"/>
    <w:rsid w:val="0009211F"/>
    <w:rsid w:val="000A751D"/>
    <w:rsid w:val="00101927"/>
    <w:rsid w:val="00103ED1"/>
    <w:rsid w:val="0014045B"/>
    <w:rsid w:val="00141C0A"/>
    <w:rsid w:val="00146F0F"/>
    <w:rsid w:val="0015433A"/>
    <w:rsid w:val="0017542B"/>
    <w:rsid w:val="001774E0"/>
    <w:rsid w:val="001B25AC"/>
    <w:rsid w:val="001C03BC"/>
    <w:rsid w:val="001D5AAB"/>
    <w:rsid w:val="001D639A"/>
    <w:rsid w:val="001D7F67"/>
    <w:rsid w:val="0022697A"/>
    <w:rsid w:val="00260E2E"/>
    <w:rsid w:val="002756CA"/>
    <w:rsid w:val="00281A53"/>
    <w:rsid w:val="00297AB8"/>
    <w:rsid w:val="002A46C4"/>
    <w:rsid w:val="002B2BA1"/>
    <w:rsid w:val="002B3522"/>
    <w:rsid w:val="002C5862"/>
    <w:rsid w:val="002E187E"/>
    <w:rsid w:val="002F4622"/>
    <w:rsid w:val="0035086A"/>
    <w:rsid w:val="003624D9"/>
    <w:rsid w:val="00362F75"/>
    <w:rsid w:val="0037158A"/>
    <w:rsid w:val="003A6E23"/>
    <w:rsid w:val="003D4141"/>
    <w:rsid w:val="003F56CC"/>
    <w:rsid w:val="00424402"/>
    <w:rsid w:val="00463230"/>
    <w:rsid w:val="00474218"/>
    <w:rsid w:val="0048781B"/>
    <w:rsid w:val="004916DD"/>
    <w:rsid w:val="00491953"/>
    <w:rsid w:val="004A7D5E"/>
    <w:rsid w:val="004C1946"/>
    <w:rsid w:val="004D523A"/>
    <w:rsid w:val="004F466C"/>
    <w:rsid w:val="00512136"/>
    <w:rsid w:val="00561FC6"/>
    <w:rsid w:val="00582F07"/>
    <w:rsid w:val="00585F2E"/>
    <w:rsid w:val="005950CD"/>
    <w:rsid w:val="005A6028"/>
    <w:rsid w:val="005B43F9"/>
    <w:rsid w:val="005C7CDB"/>
    <w:rsid w:val="005D6D79"/>
    <w:rsid w:val="005E3F2F"/>
    <w:rsid w:val="00603E1F"/>
    <w:rsid w:val="0061136E"/>
    <w:rsid w:val="006244E4"/>
    <w:rsid w:val="00650987"/>
    <w:rsid w:val="006704FA"/>
    <w:rsid w:val="006807D5"/>
    <w:rsid w:val="006813D0"/>
    <w:rsid w:val="006C0D16"/>
    <w:rsid w:val="006C37AE"/>
    <w:rsid w:val="006C4DB3"/>
    <w:rsid w:val="006C608A"/>
    <w:rsid w:val="006E18D4"/>
    <w:rsid w:val="006E5EBA"/>
    <w:rsid w:val="0071071A"/>
    <w:rsid w:val="00730789"/>
    <w:rsid w:val="00741FA3"/>
    <w:rsid w:val="00743FA3"/>
    <w:rsid w:val="0076126D"/>
    <w:rsid w:val="0078640D"/>
    <w:rsid w:val="00791E57"/>
    <w:rsid w:val="007C391D"/>
    <w:rsid w:val="007F7B58"/>
    <w:rsid w:val="00825C7F"/>
    <w:rsid w:val="0084271F"/>
    <w:rsid w:val="00873081"/>
    <w:rsid w:val="0089256C"/>
    <w:rsid w:val="008C4FAC"/>
    <w:rsid w:val="008C5E93"/>
    <w:rsid w:val="008D65E3"/>
    <w:rsid w:val="008E5065"/>
    <w:rsid w:val="008F7649"/>
    <w:rsid w:val="00906D1B"/>
    <w:rsid w:val="00910F71"/>
    <w:rsid w:val="00926B93"/>
    <w:rsid w:val="00952874"/>
    <w:rsid w:val="00995011"/>
    <w:rsid w:val="00997762"/>
    <w:rsid w:val="009A240C"/>
    <w:rsid w:val="009B18BC"/>
    <w:rsid w:val="009D1D49"/>
    <w:rsid w:val="009E2262"/>
    <w:rsid w:val="009F576E"/>
    <w:rsid w:val="00A1200C"/>
    <w:rsid w:val="00A513E6"/>
    <w:rsid w:val="00A6397B"/>
    <w:rsid w:val="00A677F0"/>
    <w:rsid w:val="00A95B60"/>
    <w:rsid w:val="00AA59BF"/>
    <w:rsid w:val="00B039BA"/>
    <w:rsid w:val="00B2460B"/>
    <w:rsid w:val="00B262C3"/>
    <w:rsid w:val="00B26E0A"/>
    <w:rsid w:val="00B30AA7"/>
    <w:rsid w:val="00B336A8"/>
    <w:rsid w:val="00B664A0"/>
    <w:rsid w:val="00B804ED"/>
    <w:rsid w:val="00B84E2E"/>
    <w:rsid w:val="00B96FDC"/>
    <w:rsid w:val="00BC6839"/>
    <w:rsid w:val="00BD0E42"/>
    <w:rsid w:val="00BD2B6B"/>
    <w:rsid w:val="00BF490E"/>
    <w:rsid w:val="00C2451A"/>
    <w:rsid w:val="00C31893"/>
    <w:rsid w:val="00C31D38"/>
    <w:rsid w:val="00C35D7C"/>
    <w:rsid w:val="00C4150B"/>
    <w:rsid w:val="00C56CBC"/>
    <w:rsid w:val="00C83594"/>
    <w:rsid w:val="00C859E7"/>
    <w:rsid w:val="00C91859"/>
    <w:rsid w:val="00CB6022"/>
    <w:rsid w:val="00CB618F"/>
    <w:rsid w:val="00CB6646"/>
    <w:rsid w:val="00CF2A5D"/>
    <w:rsid w:val="00D43925"/>
    <w:rsid w:val="00D5209E"/>
    <w:rsid w:val="00D6069D"/>
    <w:rsid w:val="00D62AE2"/>
    <w:rsid w:val="00D653BD"/>
    <w:rsid w:val="00D81F35"/>
    <w:rsid w:val="00D9537E"/>
    <w:rsid w:val="00DB1963"/>
    <w:rsid w:val="00DD3B33"/>
    <w:rsid w:val="00DD6BAE"/>
    <w:rsid w:val="00DE0662"/>
    <w:rsid w:val="00DF5138"/>
    <w:rsid w:val="00E02B32"/>
    <w:rsid w:val="00E10999"/>
    <w:rsid w:val="00E10ABD"/>
    <w:rsid w:val="00E12906"/>
    <w:rsid w:val="00E2386E"/>
    <w:rsid w:val="00E40600"/>
    <w:rsid w:val="00E55C9C"/>
    <w:rsid w:val="00E76D0C"/>
    <w:rsid w:val="00E7792D"/>
    <w:rsid w:val="00E94CF5"/>
    <w:rsid w:val="00EA3AC0"/>
    <w:rsid w:val="00EC00FE"/>
    <w:rsid w:val="00ED200B"/>
    <w:rsid w:val="00EE5F4C"/>
    <w:rsid w:val="00F00A7C"/>
    <w:rsid w:val="00F35864"/>
    <w:rsid w:val="00F52EB6"/>
    <w:rsid w:val="00FA12A0"/>
    <w:rsid w:val="00FA253E"/>
    <w:rsid w:val="00FB4E06"/>
    <w:rsid w:val="00FB599C"/>
    <w:rsid w:val="00FB5AF9"/>
    <w:rsid w:val="00FD6EFE"/>
    <w:rsid w:val="00FE1260"/>
    <w:rsid w:val="00FE67BD"/>
    <w:rsid w:val="00FE7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22"/>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22"/>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22"/>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4F466C"/>
    <w:pPr>
      <w:keepNext/>
      <w:numPr>
        <w:ilvl w:val="3"/>
        <w:numId w:val="22"/>
      </w:numPr>
      <w:spacing w:line="240" w:lineRule="auto"/>
      <w:jc w:val="left"/>
      <w:outlineLvl w:val="3"/>
    </w:pPr>
    <w:rPr>
      <w:rFonts w:eastAsia="Times"/>
      <w:b/>
      <w:color w:val="auto"/>
      <w:szCs w:val="20"/>
    </w:rPr>
  </w:style>
  <w:style w:type="paragraph" w:styleId="Heading5">
    <w:name w:val="heading 5"/>
    <w:basedOn w:val="Normal"/>
    <w:next w:val="Normal"/>
    <w:link w:val="Heading5Char"/>
    <w:autoRedefine/>
    <w:qFormat/>
    <w:rsid w:val="006704FA"/>
    <w:pPr>
      <w:keepNext/>
      <w:numPr>
        <w:ilvl w:val="4"/>
        <w:numId w:val="22"/>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22"/>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22"/>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22"/>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22"/>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aliases w:val="*Header,hd,he"/>
    <w:basedOn w:val="Normal"/>
    <w:link w:val="HeaderChar"/>
    <w:unhideWhenUsed/>
    <w:rsid w:val="0076126D"/>
    <w:pPr>
      <w:tabs>
        <w:tab w:val="center" w:pos="4513"/>
        <w:tab w:val="right" w:pos="9026"/>
      </w:tabs>
      <w:spacing w:line="240" w:lineRule="auto"/>
    </w:pPr>
  </w:style>
  <w:style w:type="character" w:customStyle="1" w:styleId="HeaderChar">
    <w:name w:val="Header Char"/>
    <w:aliases w:val="*Header Char,hd Char,he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4F466C"/>
    <w:rPr>
      <w:rFonts w:eastAsia="Times"/>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2A46C4"/>
    <w:pPr>
      <w:tabs>
        <w:tab w:val="left" w:pos="709"/>
        <w:tab w:val="right" w:leader="dot" w:pos="9072"/>
      </w:tabs>
      <w:spacing w:line="264" w:lineRule="auto"/>
      <w:ind w:left="851" w:right="567" w:hanging="851"/>
      <w:jc w:val="left"/>
    </w:pPr>
    <w:rPr>
      <w:rFonts w:eastAsia="Times"/>
      <w:bCs/>
      <w:noProof/>
      <w:color w:val="auto"/>
    </w:rPr>
  </w:style>
  <w:style w:type="paragraph" w:styleId="TOC2">
    <w:name w:val="toc 2"/>
    <w:basedOn w:val="Normal"/>
    <w:next w:val="Normal"/>
    <w:autoRedefine/>
    <w:uiPriority w:val="39"/>
    <w:qFormat/>
    <w:rsid w:val="002A46C4"/>
    <w:pPr>
      <w:tabs>
        <w:tab w:val="left" w:pos="709"/>
        <w:tab w:val="right" w:leader="dot" w:pos="9072"/>
      </w:tabs>
      <w:spacing w:line="264" w:lineRule="auto"/>
      <w:ind w:right="851"/>
      <w:jc w:val="left"/>
    </w:pPr>
    <w:rPr>
      <w:rFonts w:eastAsia="Times"/>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2B2BA1"/>
    <w:pPr>
      <w:tabs>
        <w:tab w:val="left" w:pos="709"/>
        <w:tab w:val="right" w:leader="dot" w:pos="9072"/>
      </w:tabs>
      <w:spacing w:line="264" w:lineRule="auto"/>
      <w:jc w:val="left"/>
    </w:pPr>
    <w:rPr>
      <w:rFonts w:eastAsia="Times"/>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2A46C4"/>
    <w:pPr>
      <w:tabs>
        <w:tab w:val="left" w:leader="dot" w:pos="709"/>
        <w:tab w:val="right" w:leader="dot" w:pos="9072"/>
      </w:tabs>
      <w:spacing w:line="264" w:lineRule="auto"/>
      <w:ind w:left="851" w:hanging="851"/>
      <w:jc w:val="left"/>
    </w:pPr>
    <w:rPr>
      <w:rFonts w:eastAsia="Times"/>
      <w:color w:val="auto"/>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paragraph" w:customStyle="1" w:styleId="a">
    <w:name w:val="_"/>
    <w:basedOn w:val="Normal"/>
    <w:rsid w:val="00B039BA"/>
    <w:pPr>
      <w:spacing w:line="240" w:lineRule="auto"/>
      <w:ind w:left="720" w:hanging="720"/>
      <w:jc w:val="left"/>
    </w:pPr>
    <w:rPr>
      <w:rFonts w:ascii="Arial" w:eastAsia="Times New Roman" w:hAnsi="Arial" w:cs="Arial"/>
      <w:color w:val="auto"/>
      <w:szCs w:val="20"/>
      <w:lang w:val="en-ZA"/>
    </w:rPr>
  </w:style>
  <w:style w:type="paragraph" w:styleId="BlockText">
    <w:name w:val="Block Text"/>
    <w:basedOn w:val="Normal"/>
    <w:rsid w:val="00B039BA"/>
    <w:pPr>
      <w:spacing w:line="240" w:lineRule="auto"/>
      <w:ind w:left="2880" w:right="-2" w:hanging="2880"/>
      <w:jc w:val="left"/>
    </w:pPr>
    <w:rPr>
      <w:rFonts w:ascii="Arial" w:eastAsia="Times New Roman" w:hAnsi="Arial" w:cs="Arial"/>
      <w:color w:val="auto"/>
      <w:szCs w:val="20"/>
      <w:lang w:val="en-ZA"/>
    </w:rPr>
  </w:style>
  <w:style w:type="character" w:customStyle="1" w:styleId="StyleBold">
    <w:name w:val="Style Bold"/>
    <w:basedOn w:val="DefaultParagraphFont"/>
    <w:rsid w:val="00B039BA"/>
    <w:rPr>
      <w:b/>
      <w:bCs/>
      <w:bdr w:val="none" w:sz="0" w:space="0" w:color="auto"/>
      <w:shd w:val="clear" w:color="auto" w:fill="FFFFFF" w:themeFill="background1"/>
    </w:rPr>
  </w:style>
  <w:style w:type="paragraph" w:customStyle="1" w:styleId="Style9ptLinespacingMultiple11li">
    <w:name w:val="Style 9 pt Line spacing:  Multiple 1.1 li"/>
    <w:basedOn w:val="Normal"/>
    <w:rsid w:val="00B039BA"/>
    <w:pPr>
      <w:spacing w:line="264" w:lineRule="auto"/>
      <w:ind w:left="113"/>
      <w:jc w:val="left"/>
    </w:pPr>
    <w:rPr>
      <w:rFonts w:ascii="Arial" w:eastAsia="Times New Roman" w:hAnsi="Arial" w:cs="Arial"/>
      <w:color w:val="auto"/>
      <w:sz w:val="18"/>
      <w:szCs w:val="20"/>
    </w:rPr>
  </w:style>
  <w:style w:type="paragraph" w:customStyle="1" w:styleId="Style9ptLinespacingMultiple11li1">
    <w:name w:val="Style 9 pt Line spacing:  Multiple 1.1 li1"/>
    <w:basedOn w:val="Normal"/>
    <w:autoRedefine/>
    <w:rsid w:val="00B039BA"/>
    <w:pPr>
      <w:spacing w:before="20" w:after="20" w:line="264" w:lineRule="auto"/>
      <w:ind w:right="142"/>
      <w:jc w:val="left"/>
    </w:pPr>
    <w:rPr>
      <w:rFonts w:ascii="Arial" w:eastAsia="Times New Roman" w:hAnsi="Arial" w:cs="Arial"/>
      <w:color w:val="auto"/>
      <w:sz w:val="18"/>
      <w:szCs w:val="20"/>
      <w:lang w:val="en-GB"/>
    </w:rPr>
  </w:style>
  <w:style w:type="paragraph" w:customStyle="1" w:styleId="Style9ptBlackFirstline001cmLinespacingMultiple1">
    <w:name w:val="Style 9 pt Black First line:  0.01 cm Line spacing:  Multiple 1...."/>
    <w:basedOn w:val="Normal"/>
    <w:autoRedefine/>
    <w:rsid w:val="00B039BA"/>
    <w:pPr>
      <w:spacing w:before="20" w:after="20" w:line="264" w:lineRule="auto"/>
      <w:ind w:left="57" w:right="57" w:firstLine="6"/>
      <w:jc w:val="left"/>
    </w:pPr>
    <w:rPr>
      <w:rFonts w:ascii="Arial" w:eastAsia="Times New Roman" w:hAnsi="Arial" w:cs="Arial"/>
      <w:color w:val="000000"/>
      <w:sz w:val="18"/>
      <w:szCs w:val="20"/>
    </w:rPr>
  </w:style>
  <w:style w:type="paragraph" w:customStyle="1" w:styleId="NormalBold">
    <w:name w:val="Normal Bold"/>
    <w:basedOn w:val="Normal"/>
    <w:link w:val="NormalBoldChar"/>
    <w:qFormat/>
    <w:rsid w:val="00E55C9C"/>
    <w:pPr>
      <w:spacing w:line="312" w:lineRule="auto"/>
      <w:jc w:val="left"/>
    </w:pPr>
    <w:rPr>
      <w:rFonts w:eastAsia="Times" w:cs="Arial"/>
      <w:b/>
      <w:color w:val="auto"/>
      <w:szCs w:val="20"/>
    </w:rPr>
  </w:style>
  <w:style w:type="character" w:customStyle="1" w:styleId="NormalBoldChar">
    <w:name w:val="Normal Bold Char"/>
    <w:basedOn w:val="DefaultParagraphFont"/>
    <w:link w:val="NormalBold"/>
    <w:rsid w:val="00E55C9C"/>
    <w:rPr>
      <w:rFonts w:eastAsia="Times" w:cs="Arial"/>
      <w:b/>
      <w:lang w:val="en-US" w:eastAsia="en-US"/>
    </w:rPr>
  </w:style>
  <w:style w:type="paragraph" w:customStyle="1" w:styleId="tablebody0">
    <w:name w:val="tablebody"/>
    <w:basedOn w:val="Normal"/>
    <w:rsid w:val="00B039BA"/>
    <w:pPr>
      <w:spacing w:before="60" w:after="60" w:line="240" w:lineRule="auto"/>
      <w:jc w:val="left"/>
    </w:pPr>
    <w:rPr>
      <w:rFonts w:ascii="Trebuchet MS" w:eastAsia="Times New Roman" w:hAnsi="Trebuchet MS" w:cs="Arial"/>
      <w:color w:val="auto"/>
      <w:sz w:val="18"/>
      <w:szCs w:val="18"/>
      <w:lang w:val="en-ZA" w:eastAsia="en-ZA"/>
    </w:rPr>
  </w:style>
  <w:style w:type="paragraph" w:customStyle="1" w:styleId="AutoEnding">
    <w:name w:val="AutoEnding"/>
    <w:basedOn w:val="Normal"/>
    <w:next w:val="Normal"/>
    <w:rsid w:val="00B039BA"/>
    <w:pPr>
      <w:spacing w:line="240" w:lineRule="auto"/>
    </w:pPr>
    <w:rPr>
      <w:rFonts w:ascii="Arial" w:eastAsia="Times New Roman" w:hAnsi="Arial" w:cs="Arial"/>
      <w:color w:val="auto"/>
      <w:lang w:val="en-GB"/>
    </w:rPr>
  </w:style>
  <w:style w:type="character" w:styleId="FollowedHyperlink">
    <w:name w:val="FollowedHyperlink"/>
    <w:rsid w:val="00B039BA"/>
    <w:rPr>
      <w:color w:val="800080"/>
      <w:u w:val="single"/>
    </w:rPr>
  </w:style>
  <w:style w:type="paragraph" w:customStyle="1" w:styleId="StyleHeading2Auto">
    <w:name w:val="Style Heading 2 + Auto"/>
    <w:basedOn w:val="Heading2"/>
    <w:rsid w:val="00B039BA"/>
    <w:pPr>
      <w:keepLines w:val="0"/>
      <w:widowControl w:val="0"/>
      <w:autoSpaceDE w:val="0"/>
      <w:autoSpaceDN w:val="0"/>
      <w:adjustRightInd w:val="0"/>
      <w:spacing w:before="240" w:after="120" w:line="212" w:lineRule="exact"/>
      <w:jc w:val="both"/>
    </w:pPr>
    <w:rPr>
      <w:rFonts w:ascii="Arial" w:eastAsia="Times New Roman" w:hAnsi="Arial" w:cs="Arial"/>
      <w:bCs/>
      <w:color w:val="auto"/>
      <w:sz w:val="24"/>
      <w:szCs w:val="22"/>
      <w:lang w:eastAsia="en-GB"/>
    </w:rPr>
  </w:style>
  <w:style w:type="paragraph" w:customStyle="1" w:styleId="StyleHeading1Auto">
    <w:name w:val="Style Heading 1 + Auto"/>
    <w:basedOn w:val="Heading1"/>
    <w:autoRedefine/>
    <w:rsid w:val="00B039BA"/>
    <w:pPr>
      <w:keepNext/>
      <w:widowControl w:val="0"/>
      <w:autoSpaceDE w:val="0"/>
      <w:autoSpaceDN w:val="0"/>
      <w:adjustRightInd w:val="0"/>
      <w:spacing w:before="240" w:after="120" w:line="240" w:lineRule="auto"/>
      <w:ind w:left="431" w:right="-142" w:hanging="431"/>
    </w:pPr>
    <w:rPr>
      <w:rFonts w:ascii="Arial" w:eastAsia="Times New Roman" w:hAnsi="Arial" w:cs="Arial"/>
      <w:bCs/>
      <w:caps w:val="0"/>
      <w:color w:val="auto"/>
      <w:sz w:val="30"/>
    </w:rPr>
  </w:style>
  <w:style w:type="paragraph" w:customStyle="1" w:styleId="StyleLeft063cmFirstline127cm">
    <w:name w:val="Style Left:  0.63 cm First line:  1.27 cm"/>
    <w:basedOn w:val="Normal"/>
    <w:rsid w:val="00B039BA"/>
    <w:pPr>
      <w:tabs>
        <w:tab w:val="left" w:pos="357"/>
      </w:tabs>
      <w:spacing w:line="240" w:lineRule="auto"/>
      <w:ind w:left="357" w:firstLine="720"/>
    </w:pPr>
    <w:rPr>
      <w:rFonts w:ascii="Arial" w:eastAsia="Times New Roman" w:hAnsi="Arial" w:cs="Arial"/>
      <w:color w:val="auto"/>
      <w:szCs w:val="20"/>
    </w:rPr>
  </w:style>
  <w:style w:type="paragraph" w:customStyle="1" w:styleId="StyleHeading1Justified">
    <w:name w:val="Style Heading 1 + Justified"/>
    <w:basedOn w:val="Heading1"/>
    <w:autoRedefine/>
    <w:rsid w:val="00B039BA"/>
    <w:pPr>
      <w:keepNext/>
      <w:widowControl w:val="0"/>
      <w:autoSpaceDE w:val="0"/>
      <w:autoSpaceDN w:val="0"/>
      <w:adjustRightInd w:val="0"/>
      <w:spacing w:before="240" w:after="120" w:line="240" w:lineRule="auto"/>
      <w:ind w:left="431" w:hanging="431"/>
    </w:pPr>
    <w:rPr>
      <w:rFonts w:ascii="Arial" w:eastAsia="Times New Roman" w:hAnsi="Arial" w:cs="Arial"/>
      <w:bCs/>
      <w:caps w:val="0"/>
      <w:color w:val="000000"/>
      <w:sz w:val="30"/>
    </w:rPr>
  </w:style>
  <w:style w:type="paragraph" w:customStyle="1" w:styleId="StyleHeading1Left">
    <w:name w:val="Style Heading 1 + Left"/>
    <w:basedOn w:val="Heading1"/>
    <w:rsid w:val="00B039BA"/>
    <w:pPr>
      <w:keepNext/>
      <w:widowControl w:val="0"/>
      <w:autoSpaceDE w:val="0"/>
      <w:autoSpaceDN w:val="0"/>
      <w:adjustRightInd w:val="0"/>
      <w:spacing w:before="240" w:after="120" w:line="240" w:lineRule="auto"/>
      <w:ind w:left="431" w:right="-142" w:hanging="431"/>
      <w:jc w:val="left"/>
    </w:pPr>
    <w:rPr>
      <w:rFonts w:ascii="Arial" w:eastAsia="Times New Roman" w:hAnsi="Arial" w:cs="Arial"/>
      <w:bCs/>
      <w:caps w:val="0"/>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22"/>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22"/>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22"/>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4F466C"/>
    <w:pPr>
      <w:keepNext/>
      <w:numPr>
        <w:ilvl w:val="3"/>
        <w:numId w:val="22"/>
      </w:numPr>
      <w:spacing w:line="240" w:lineRule="auto"/>
      <w:jc w:val="left"/>
      <w:outlineLvl w:val="3"/>
    </w:pPr>
    <w:rPr>
      <w:rFonts w:eastAsia="Times"/>
      <w:b/>
      <w:color w:val="auto"/>
      <w:szCs w:val="20"/>
    </w:rPr>
  </w:style>
  <w:style w:type="paragraph" w:styleId="Heading5">
    <w:name w:val="heading 5"/>
    <w:basedOn w:val="Normal"/>
    <w:next w:val="Normal"/>
    <w:link w:val="Heading5Char"/>
    <w:autoRedefine/>
    <w:qFormat/>
    <w:rsid w:val="006704FA"/>
    <w:pPr>
      <w:keepNext/>
      <w:numPr>
        <w:ilvl w:val="4"/>
        <w:numId w:val="22"/>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22"/>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22"/>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22"/>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22"/>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aliases w:val="*Header,hd,he"/>
    <w:basedOn w:val="Normal"/>
    <w:link w:val="HeaderChar"/>
    <w:unhideWhenUsed/>
    <w:rsid w:val="0076126D"/>
    <w:pPr>
      <w:tabs>
        <w:tab w:val="center" w:pos="4513"/>
        <w:tab w:val="right" w:pos="9026"/>
      </w:tabs>
      <w:spacing w:line="240" w:lineRule="auto"/>
    </w:pPr>
  </w:style>
  <w:style w:type="character" w:customStyle="1" w:styleId="HeaderChar">
    <w:name w:val="Header Char"/>
    <w:aliases w:val="*Header Char,hd Char,he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4F466C"/>
    <w:rPr>
      <w:rFonts w:eastAsia="Times"/>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2A46C4"/>
    <w:pPr>
      <w:tabs>
        <w:tab w:val="left" w:pos="709"/>
        <w:tab w:val="right" w:leader="dot" w:pos="9072"/>
      </w:tabs>
      <w:spacing w:line="264" w:lineRule="auto"/>
      <w:ind w:left="851" w:right="567" w:hanging="851"/>
      <w:jc w:val="left"/>
    </w:pPr>
    <w:rPr>
      <w:rFonts w:eastAsia="Times"/>
      <w:bCs/>
      <w:noProof/>
      <w:color w:val="auto"/>
    </w:rPr>
  </w:style>
  <w:style w:type="paragraph" w:styleId="TOC2">
    <w:name w:val="toc 2"/>
    <w:basedOn w:val="Normal"/>
    <w:next w:val="Normal"/>
    <w:autoRedefine/>
    <w:uiPriority w:val="39"/>
    <w:qFormat/>
    <w:rsid w:val="002A46C4"/>
    <w:pPr>
      <w:tabs>
        <w:tab w:val="left" w:pos="709"/>
        <w:tab w:val="right" w:leader="dot" w:pos="9072"/>
      </w:tabs>
      <w:spacing w:line="264" w:lineRule="auto"/>
      <w:ind w:right="851"/>
      <w:jc w:val="left"/>
    </w:pPr>
    <w:rPr>
      <w:rFonts w:eastAsia="Times"/>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2B2BA1"/>
    <w:pPr>
      <w:tabs>
        <w:tab w:val="left" w:pos="709"/>
        <w:tab w:val="right" w:leader="dot" w:pos="9072"/>
      </w:tabs>
      <w:spacing w:line="264" w:lineRule="auto"/>
      <w:jc w:val="left"/>
    </w:pPr>
    <w:rPr>
      <w:rFonts w:eastAsia="Times"/>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2A46C4"/>
    <w:pPr>
      <w:tabs>
        <w:tab w:val="left" w:leader="dot" w:pos="709"/>
        <w:tab w:val="right" w:leader="dot" w:pos="9072"/>
      </w:tabs>
      <w:spacing w:line="264" w:lineRule="auto"/>
      <w:ind w:left="851" w:hanging="851"/>
      <w:jc w:val="left"/>
    </w:pPr>
    <w:rPr>
      <w:rFonts w:eastAsia="Times"/>
      <w:color w:val="auto"/>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paragraph" w:customStyle="1" w:styleId="a">
    <w:name w:val="_"/>
    <w:basedOn w:val="Normal"/>
    <w:rsid w:val="00B039BA"/>
    <w:pPr>
      <w:spacing w:line="240" w:lineRule="auto"/>
      <w:ind w:left="720" w:hanging="720"/>
      <w:jc w:val="left"/>
    </w:pPr>
    <w:rPr>
      <w:rFonts w:ascii="Arial" w:eastAsia="Times New Roman" w:hAnsi="Arial" w:cs="Arial"/>
      <w:color w:val="auto"/>
      <w:szCs w:val="20"/>
      <w:lang w:val="en-ZA"/>
    </w:rPr>
  </w:style>
  <w:style w:type="paragraph" w:styleId="BlockText">
    <w:name w:val="Block Text"/>
    <w:basedOn w:val="Normal"/>
    <w:rsid w:val="00B039BA"/>
    <w:pPr>
      <w:spacing w:line="240" w:lineRule="auto"/>
      <w:ind w:left="2880" w:right="-2" w:hanging="2880"/>
      <w:jc w:val="left"/>
    </w:pPr>
    <w:rPr>
      <w:rFonts w:ascii="Arial" w:eastAsia="Times New Roman" w:hAnsi="Arial" w:cs="Arial"/>
      <w:color w:val="auto"/>
      <w:szCs w:val="20"/>
      <w:lang w:val="en-ZA"/>
    </w:rPr>
  </w:style>
  <w:style w:type="character" w:customStyle="1" w:styleId="StyleBold">
    <w:name w:val="Style Bold"/>
    <w:basedOn w:val="DefaultParagraphFont"/>
    <w:rsid w:val="00B039BA"/>
    <w:rPr>
      <w:b/>
      <w:bCs/>
      <w:bdr w:val="none" w:sz="0" w:space="0" w:color="auto"/>
      <w:shd w:val="clear" w:color="auto" w:fill="FFFFFF" w:themeFill="background1"/>
    </w:rPr>
  </w:style>
  <w:style w:type="paragraph" w:customStyle="1" w:styleId="Style9ptLinespacingMultiple11li">
    <w:name w:val="Style 9 pt Line spacing:  Multiple 1.1 li"/>
    <w:basedOn w:val="Normal"/>
    <w:rsid w:val="00B039BA"/>
    <w:pPr>
      <w:spacing w:line="264" w:lineRule="auto"/>
      <w:ind w:left="113"/>
      <w:jc w:val="left"/>
    </w:pPr>
    <w:rPr>
      <w:rFonts w:ascii="Arial" w:eastAsia="Times New Roman" w:hAnsi="Arial" w:cs="Arial"/>
      <w:color w:val="auto"/>
      <w:sz w:val="18"/>
      <w:szCs w:val="20"/>
    </w:rPr>
  </w:style>
  <w:style w:type="paragraph" w:customStyle="1" w:styleId="Style9ptLinespacingMultiple11li1">
    <w:name w:val="Style 9 pt Line spacing:  Multiple 1.1 li1"/>
    <w:basedOn w:val="Normal"/>
    <w:autoRedefine/>
    <w:rsid w:val="00B039BA"/>
    <w:pPr>
      <w:spacing w:before="20" w:after="20" w:line="264" w:lineRule="auto"/>
      <w:ind w:right="142"/>
      <w:jc w:val="left"/>
    </w:pPr>
    <w:rPr>
      <w:rFonts w:ascii="Arial" w:eastAsia="Times New Roman" w:hAnsi="Arial" w:cs="Arial"/>
      <w:color w:val="auto"/>
      <w:sz w:val="18"/>
      <w:szCs w:val="20"/>
      <w:lang w:val="en-GB"/>
    </w:rPr>
  </w:style>
  <w:style w:type="paragraph" w:customStyle="1" w:styleId="Style9ptBlackFirstline001cmLinespacingMultiple1">
    <w:name w:val="Style 9 pt Black First line:  0.01 cm Line spacing:  Multiple 1...."/>
    <w:basedOn w:val="Normal"/>
    <w:autoRedefine/>
    <w:rsid w:val="00B039BA"/>
    <w:pPr>
      <w:spacing w:before="20" w:after="20" w:line="264" w:lineRule="auto"/>
      <w:ind w:left="57" w:right="57" w:firstLine="6"/>
      <w:jc w:val="left"/>
    </w:pPr>
    <w:rPr>
      <w:rFonts w:ascii="Arial" w:eastAsia="Times New Roman" w:hAnsi="Arial" w:cs="Arial"/>
      <w:color w:val="000000"/>
      <w:sz w:val="18"/>
      <w:szCs w:val="20"/>
    </w:rPr>
  </w:style>
  <w:style w:type="paragraph" w:customStyle="1" w:styleId="NormalBold">
    <w:name w:val="Normal Bold"/>
    <w:basedOn w:val="Normal"/>
    <w:link w:val="NormalBoldChar"/>
    <w:qFormat/>
    <w:rsid w:val="00E55C9C"/>
    <w:pPr>
      <w:spacing w:line="312" w:lineRule="auto"/>
      <w:jc w:val="left"/>
    </w:pPr>
    <w:rPr>
      <w:rFonts w:eastAsia="Times" w:cs="Arial"/>
      <w:b/>
      <w:color w:val="auto"/>
      <w:szCs w:val="20"/>
    </w:rPr>
  </w:style>
  <w:style w:type="character" w:customStyle="1" w:styleId="NormalBoldChar">
    <w:name w:val="Normal Bold Char"/>
    <w:basedOn w:val="DefaultParagraphFont"/>
    <w:link w:val="NormalBold"/>
    <w:rsid w:val="00E55C9C"/>
    <w:rPr>
      <w:rFonts w:eastAsia="Times" w:cs="Arial"/>
      <w:b/>
      <w:lang w:val="en-US" w:eastAsia="en-US"/>
    </w:rPr>
  </w:style>
  <w:style w:type="paragraph" w:customStyle="1" w:styleId="tablebody0">
    <w:name w:val="tablebody"/>
    <w:basedOn w:val="Normal"/>
    <w:rsid w:val="00B039BA"/>
    <w:pPr>
      <w:spacing w:before="60" w:after="60" w:line="240" w:lineRule="auto"/>
      <w:jc w:val="left"/>
    </w:pPr>
    <w:rPr>
      <w:rFonts w:ascii="Trebuchet MS" w:eastAsia="Times New Roman" w:hAnsi="Trebuchet MS" w:cs="Arial"/>
      <w:color w:val="auto"/>
      <w:sz w:val="18"/>
      <w:szCs w:val="18"/>
      <w:lang w:val="en-ZA" w:eastAsia="en-ZA"/>
    </w:rPr>
  </w:style>
  <w:style w:type="paragraph" w:customStyle="1" w:styleId="AutoEnding">
    <w:name w:val="AutoEnding"/>
    <w:basedOn w:val="Normal"/>
    <w:next w:val="Normal"/>
    <w:rsid w:val="00B039BA"/>
    <w:pPr>
      <w:spacing w:line="240" w:lineRule="auto"/>
    </w:pPr>
    <w:rPr>
      <w:rFonts w:ascii="Arial" w:eastAsia="Times New Roman" w:hAnsi="Arial" w:cs="Arial"/>
      <w:color w:val="auto"/>
      <w:lang w:val="en-GB"/>
    </w:rPr>
  </w:style>
  <w:style w:type="character" w:styleId="FollowedHyperlink">
    <w:name w:val="FollowedHyperlink"/>
    <w:rsid w:val="00B039BA"/>
    <w:rPr>
      <w:color w:val="800080"/>
      <w:u w:val="single"/>
    </w:rPr>
  </w:style>
  <w:style w:type="paragraph" w:customStyle="1" w:styleId="StyleHeading2Auto">
    <w:name w:val="Style Heading 2 + Auto"/>
    <w:basedOn w:val="Heading2"/>
    <w:rsid w:val="00B039BA"/>
    <w:pPr>
      <w:keepLines w:val="0"/>
      <w:widowControl w:val="0"/>
      <w:autoSpaceDE w:val="0"/>
      <w:autoSpaceDN w:val="0"/>
      <w:adjustRightInd w:val="0"/>
      <w:spacing w:before="240" w:after="120" w:line="212" w:lineRule="exact"/>
      <w:jc w:val="both"/>
    </w:pPr>
    <w:rPr>
      <w:rFonts w:ascii="Arial" w:eastAsia="Times New Roman" w:hAnsi="Arial" w:cs="Arial"/>
      <w:bCs/>
      <w:color w:val="auto"/>
      <w:sz w:val="24"/>
      <w:szCs w:val="22"/>
      <w:lang w:eastAsia="en-GB"/>
    </w:rPr>
  </w:style>
  <w:style w:type="paragraph" w:customStyle="1" w:styleId="StyleHeading1Auto">
    <w:name w:val="Style Heading 1 + Auto"/>
    <w:basedOn w:val="Heading1"/>
    <w:autoRedefine/>
    <w:rsid w:val="00B039BA"/>
    <w:pPr>
      <w:keepNext/>
      <w:widowControl w:val="0"/>
      <w:autoSpaceDE w:val="0"/>
      <w:autoSpaceDN w:val="0"/>
      <w:adjustRightInd w:val="0"/>
      <w:spacing w:before="240" w:after="120" w:line="240" w:lineRule="auto"/>
      <w:ind w:left="431" w:right="-142" w:hanging="431"/>
    </w:pPr>
    <w:rPr>
      <w:rFonts w:ascii="Arial" w:eastAsia="Times New Roman" w:hAnsi="Arial" w:cs="Arial"/>
      <w:bCs/>
      <w:caps w:val="0"/>
      <w:color w:val="auto"/>
      <w:sz w:val="30"/>
    </w:rPr>
  </w:style>
  <w:style w:type="paragraph" w:customStyle="1" w:styleId="StyleLeft063cmFirstline127cm">
    <w:name w:val="Style Left:  0.63 cm First line:  1.27 cm"/>
    <w:basedOn w:val="Normal"/>
    <w:rsid w:val="00B039BA"/>
    <w:pPr>
      <w:tabs>
        <w:tab w:val="left" w:pos="357"/>
      </w:tabs>
      <w:spacing w:line="240" w:lineRule="auto"/>
      <w:ind w:left="357" w:firstLine="720"/>
    </w:pPr>
    <w:rPr>
      <w:rFonts w:ascii="Arial" w:eastAsia="Times New Roman" w:hAnsi="Arial" w:cs="Arial"/>
      <w:color w:val="auto"/>
      <w:szCs w:val="20"/>
    </w:rPr>
  </w:style>
  <w:style w:type="paragraph" w:customStyle="1" w:styleId="StyleHeading1Justified">
    <w:name w:val="Style Heading 1 + Justified"/>
    <w:basedOn w:val="Heading1"/>
    <w:autoRedefine/>
    <w:rsid w:val="00B039BA"/>
    <w:pPr>
      <w:keepNext/>
      <w:widowControl w:val="0"/>
      <w:autoSpaceDE w:val="0"/>
      <w:autoSpaceDN w:val="0"/>
      <w:adjustRightInd w:val="0"/>
      <w:spacing w:before="240" w:after="120" w:line="240" w:lineRule="auto"/>
      <w:ind w:left="431" w:hanging="431"/>
    </w:pPr>
    <w:rPr>
      <w:rFonts w:ascii="Arial" w:eastAsia="Times New Roman" w:hAnsi="Arial" w:cs="Arial"/>
      <w:bCs/>
      <w:caps w:val="0"/>
      <w:color w:val="000000"/>
      <w:sz w:val="30"/>
    </w:rPr>
  </w:style>
  <w:style w:type="paragraph" w:customStyle="1" w:styleId="StyleHeading1Left">
    <w:name w:val="Style Heading 1 + Left"/>
    <w:basedOn w:val="Heading1"/>
    <w:rsid w:val="00B039BA"/>
    <w:pPr>
      <w:keepNext/>
      <w:widowControl w:val="0"/>
      <w:autoSpaceDE w:val="0"/>
      <w:autoSpaceDN w:val="0"/>
      <w:adjustRightInd w:val="0"/>
      <w:spacing w:before="240" w:after="120" w:line="240" w:lineRule="auto"/>
      <w:ind w:left="431" w:right="-142" w:hanging="431"/>
      <w:jc w:val="left"/>
    </w:pPr>
    <w:rPr>
      <w:rFonts w:ascii="Arial" w:eastAsia="Times New Roman" w:hAnsi="Arial" w:cs="Arial"/>
      <w:bCs/>
      <w:cap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 w:id="19471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ustomerSupport@js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4.xml><?xml version="1.0" encoding="utf-8"?>
<ct:contentTypeSchema xmlns:ct="http://schemas.microsoft.com/office/2006/metadata/contentType" xmlns:ma="http://schemas.microsoft.com/office/2006/metadata/properties/metaAttributes" ct:_="" ma:_="" ma:contentTypeName="JSE Specifications" ma:contentTypeID="0x01010025A8B514A743974EAD575655CE6523732C009F857DED19B8F1448096C254158E6F4E" ma:contentTypeVersion="2" ma:contentTypeDescription="Create a new document." ma:contentTypeScope="" ma:versionID="506b33a512e93b5d9011e064ea5d8289">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C4567-46EE-45D0-BEC1-2D573410F3AA}"/>
</file>

<file path=customXml/itemProps2.xml><?xml version="1.0" encoding="utf-8"?>
<ds:datastoreItem xmlns:ds="http://schemas.openxmlformats.org/officeDocument/2006/customXml" ds:itemID="{6600BDD3-025C-46B6-8A5B-EB222523CBC0}"/>
</file>

<file path=customXml/itemProps3.xml><?xml version="1.0" encoding="utf-8"?>
<ds:datastoreItem xmlns:ds="http://schemas.openxmlformats.org/officeDocument/2006/customXml" ds:itemID="{A3A6EA61-BCDD-4917-9228-58318BB2188A}"/>
</file>

<file path=customXml/itemProps4.xml><?xml version="1.0" encoding="utf-8"?>
<ds:datastoreItem xmlns:ds="http://schemas.openxmlformats.org/officeDocument/2006/customXml" ds:itemID="{DB60DC30-3C88-44E5-A3D8-4AB374BC0778}"/>
</file>

<file path=docProps/app.xml><?xml version="1.0" encoding="utf-8"?>
<Properties xmlns="http://schemas.openxmlformats.org/officeDocument/2006/extended-properties" xmlns:vt="http://schemas.openxmlformats.org/officeDocument/2006/docPropsVTypes">
  <Template>Document3</Template>
  <TotalTime>1</TotalTime>
  <Pages>21</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Barbara Teasdale</cp:lastModifiedBy>
  <cp:revision>3</cp:revision>
  <cp:lastPrinted>2016-08-30T12:27:00Z</cp:lastPrinted>
  <dcterms:created xsi:type="dcterms:W3CDTF">2016-08-30T12:27:00Z</dcterms:created>
  <dcterms:modified xsi:type="dcterms:W3CDTF">2016-08-30T12:28:00Z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0x01010025A8B514A743974EAD575655CE6523732C009F857DED19B8F1448096C254158E6F4E</vt:lpwstr>
  </property>
</Properties>
</file>