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8D" w:rsidRPr="00924E39" w:rsidRDefault="002226F6" w:rsidP="0071458D">
      <w:pPr>
        <w:rPr>
          <w:b/>
          <w:color w:val="000000"/>
          <w:szCs w:val="20"/>
        </w:rPr>
      </w:pPr>
      <w:bookmarkStart w:id="0" w:name="_GoBack"/>
      <w:bookmarkEnd w:id="0"/>
      <w:r>
        <w:rPr>
          <w:b/>
          <w:color w:val="000000"/>
          <w:szCs w:val="20"/>
        </w:rPr>
        <w:t>Offering Circular</w:t>
      </w:r>
      <w:r w:rsidR="0071458D">
        <w:rPr>
          <w:b/>
          <w:color w:val="000000"/>
          <w:szCs w:val="20"/>
        </w:rPr>
        <w:t xml:space="preserve"> - Checklist</w:t>
      </w:r>
    </w:p>
    <w:p w:rsidR="0071458D" w:rsidRDefault="0071458D" w:rsidP="0071458D">
      <w:pPr>
        <w:rPr>
          <w:color w:val="000000"/>
          <w:szCs w:val="20"/>
        </w:rPr>
      </w:pPr>
    </w:p>
    <w:p w:rsidR="00A46239" w:rsidRDefault="00A46239" w:rsidP="00A46239">
      <w:pPr>
        <w:rPr>
          <w:color w:val="000000"/>
          <w:szCs w:val="20"/>
        </w:rPr>
      </w:pPr>
      <w:r w:rsidRPr="001255CD">
        <w:rPr>
          <w:color w:val="000000"/>
          <w:szCs w:val="20"/>
        </w:rPr>
        <w:t xml:space="preserve">This documentation will be subject to the turnaround times </w:t>
      </w:r>
      <w:r>
        <w:rPr>
          <w:color w:val="000000"/>
          <w:szCs w:val="20"/>
        </w:rPr>
        <w:t xml:space="preserve">and comment process </w:t>
      </w:r>
      <w:r w:rsidRPr="001255CD">
        <w:rPr>
          <w:color w:val="000000"/>
          <w:szCs w:val="20"/>
        </w:rPr>
        <w:t xml:space="preserve">as stipulated in </w:t>
      </w:r>
      <w:r>
        <w:rPr>
          <w:color w:val="000000"/>
          <w:szCs w:val="20"/>
        </w:rPr>
        <w:t>the Debt Market Process document available on the JSE’s website.</w:t>
      </w:r>
    </w:p>
    <w:p w:rsidR="009C2746" w:rsidRDefault="009C2746" w:rsidP="00A46239">
      <w:pPr>
        <w:rPr>
          <w:color w:val="000000"/>
          <w:szCs w:val="20"/>
        </w:rPr>
      </w:pPr>
    </w:p>
    <w:p w:rsidR="0071458D" w:rsidRDefault="009C2746" w:rsidP="0071458D">
      <w:pPr>
        <w:rPr>
          <w:color w:val="000000"/>
          <w:szCs w:val="20"/>
        </w:rPr>
      </w:pPr>
      <w:r w:rsidRPr="009C2746">
        <w:rPr>
          <w:color w:val="000000"/>
          <w:szCs w:val="20"/>
        </w:rPr>
        <w:t>Please indicate the specific paragraph and page numbers of the document that show compliance with the Debt Listings Requirements in this checklist.</w:t>
      </w:r>
    </w:p>
    <w:p w:rsidR="000C52AF" w:rsidRDefault="000C52AF" w:rsidP="0071458D">
      <w:pPr>
        <w:rPr>
          <w:color w:val="000000"/>
          <w:szCs w:val="20"/>
        </w:rPr>
      </w:pPr>
    </w:p>
    <w:p w:rsidR="000C52AF" w:rsidRPr="00934927" w:rsidRDefault="000C52AF" w:rsidP="0071458D">
      <w:pPr>
        <w:rPr>
          <w:b/>
          <w:bCs/>
          <w:sz w:val="16"/>
          <w:szCs w:val="16"/>
        </w:rPr>
      </w:pPr>
      <w:proofErr w:type="gramStart"/>
      <w:r w:rsidRPr="00A11CBB">
        <w:rPr>
          <w:rFonts w:ascii="Arial" w:hAnsi="Arial" w:cs="Arial"/>
          <w:i/>
          <w:color w:val="FF0000"/>
          <w:szCs w:val="20"/>
        </w:rPr>
        <w:t>For JSE purposes:</w:t>
      </w:r>
      <w:r>
        <w:rPr>
          <w:rFonts w:ascii="Arial" w:hAnsi="Arial" w:cs="Arial"/>
          <w:i/>
          <w:color w:val="FF0000"/>
          <w:szCs w:val="20"/>
        </w:rPr>
        <w:t xml:space="preserve"> Schedule 1 </w:t>
      </w:r>
      <w:r w:rsidRPr="00A11CBB">
        <w:rPr>
          <w:rFonts w:ascii="Arial" w:hAnsi="Arial" w:cs="Arial"/>
          <w:color w:val="FF0000"/>
          <w:szCs w:val="20"/>
        </w:rPr>
        <w:t xml:space="preserve">Letter referred to in </w:t>
      </w:r>
      <w:r>
        <w:rPr>
          <w:rFonts w:ascii="Arial" w:hAnsi="Arial" w:cs="Arial"/>
          <w:color w:val="FF0000"/>
          <w:szCs w:val="20"/>
        </w:rPr>
        <w:t xml:space="preserve">in the Debt Listings Requirements </w:t>
      </w:r>
      <w:r w:rsidRPr="00A11CBB">
        <w:rPr>
          <w:rFonts w:ascii="Arial" w:hAnsi="Arial" w:cs="Arial"/>
          <w:color w:val="FF0000"/>
          <w:szCs w:val="20"/>
        </w:rPr>
        <w:t>must be sent to Client Data.</w:t>
      </w:r>
      <w:proofErr w:type="gramEnd"/>
    </w:p>
    <w:p w:rsidR="0071458D" w:rsidRPr="00FE7A83" w:rsidRDefault="0071458D" w:rsidP="0071458D">
      <w:pPr>
        <w:rPr>
          <w:b/>
          <w:bCs/>
          <w:sz w:val="16"/>
          <w:szCs w:val="16"/>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715"/>
        <w:gridCol w:w="2126"/>
        <w:gridCol w:w="2127"/>
      </w:tblGrid>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1417"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DLR Ref</w:t>
            </w:r>
          </w:p>
        </w:tc>
        <w:tc>
          <w:tcPr>
            <w:tcW w:w="3715"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Requirement</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Response by the </w:t>
            </w:r>
            <w:r w:rsidR="00F517AF" w:rsidRPr="00B86796">
              <w:rPr>
                <w:rFonts w:asciiTheme="minorHAnsi" w:hAnsiTheme="minorHAnsi"/>
                <w:b/>
                <w:sz w:val="18"/>
                <w:szCs w:val="18"/>
              </w:rPr>
              <w:t xml:space="preserve">debt </w:t>
            </w:r>
            <w:r w:rsidRPr="00B86796">
              <w:rPr>
                <w:rFonts w:asciiTheme="minorHAnsi" w:hAnsiTheme="minorHAnsi"/>
                <w:b/>
                <w:sz w:val="18"/>
                <w:szCs w:val="18"/>
              </w:rPr>
              <w:t>sponsor</w:t>
            </w:r>
            <w:r w:rsidR="00F517AF" w:rsidRPr="00B86796">
              <w:rPr>
                <w:rFonts w:asciiTheme="minorHAnsi" w:hAnsiTheme="minorHAnsi"/>
                <w:b/>
                <w:sz w:val="18"/>
                <w:szCs w:val="18"/>
              </w:rPr>
              <w:t xml:space="preserve"> / designated person</w:t>
            </w:r>
          </w:p>
        </w:tc>
        <w:tc>
          <w:tcPr>
            <w:tcW w:w="2127"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JSE comments</w:t>
            </w: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2</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2.4(a)</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Letter from the issuer confirming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erson appointed by the issuer</w:t>
            </w:r>
          </w:p>
        </w:tc>
        <w:tc>
          <w:tcPr>
            <w:tcW w:w="2126" w:type="dxa"/>
          </w:tcPr>
          <w:p w:rsidR="00354234" w:rsidRPr="00B86796" w:rsidRDefault="00354234" w:rsidP="00733ACD">
            <w:pPr>
              <w:rPr>
                <w:rFonts w:asciiTheme="minorHAnsi" w:hAnsiTheme="minorHAnsi"/>
                <w:b/>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2.7(e)/3.2</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 xml:space="preserve">erson submit the </w:t>
            </w:r>
            <w:r w:rsidR="00F517AF" w:rsidRPr="00B86796">
              <w:rPr>
                <w:rFonts w:asciiTheme="minorHAnsi" w:hAnsiTheme="minorHAnsi"/>
                <w:sz w:val="18"/>
                <w:szCs w:val="18"/>
              </w:rPr>
              <w:t xml:space="preserve">placing document </w:t>
            </w:r>
            <w:r w:rsidRPr="00B86796">
              <w:rPr>
                <w:rFonts w:asciiTheme="minorHAnsi" w:hAnsiTheme="minorHAnsi"/>
                <w:sz w:val="18"/>
                <w:szCs w:val="18"/>
              </w:rPr>
              <w:t>on Webstir?</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 </w:t>
            </w: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2.7(h)</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JSE give any rulings regarding the </w:t>
            </w:r>
            <w:r w:rsidR="00F517AF" w:rsidRPr="00B86796">
              <w:rPr>
                <w:rFonts w:asciiTheme="minorHAnsi" w:hAnsiTheme="minorHAnsi"/>
                <w:sz w:val="18"/>
                <w:szCs w:val="18"/>
              </w:rPr>
              <w:t>placing document</w:t>
            </w:r>
            <w:r w:rsidRPr="00B86796">
              <w:rPr>
                <w:rFonts w:asciiTheme="minorHAnsi" w:hAnsiTheme="minorHAnsi"/>
                <w:sz w:val="18"/>
                <w:szCs w:val="18"/>
              </w:rPr>
              <w:t>? If so, please provide details?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3</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3.6</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Applicant issuer to be validly established</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3.7</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Signed application letter in compliance with Schedule 1 must be submitted on formal submission</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3.8</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will be issued in conformity with the law and all authorisations have been given.</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3.9</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must be freely transferable and fully paid up</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4D5C85" w:rsidRPr="00B86796" w:rsidTr="00940C91">
        <w:tc>
          <w:tcPr>
            <w:tcW w:w="993" w:type="dxa"/>
          </w:tcPr>
          <w:p w:rsidR="004D5C85" w:rsidRPr="00B86796" w:rsidRDefault="004D5C85" w:rsidP="00354234">
            <w:pPr>
              <w:pStyle w:val="ListParagraph"/>
              <w:numPr>
                <w:ilvl w:val="0"/>
                <w:numId w:val="12"/>
              </w:numPr>
              <w:rPr>
                <w:rFonts w:asciiTheme="minorHAnsi" w:hAnsiTheme="minorHAnsi"/>
                <w:b/>
                <w:i/>
                <w:sz w:val="18"/>
                <w:szCs w:val="18"/>
              </w:rPr>
            </w:pPr>
          </w:p>
        </w:tc>
        <w:tc>
          <w:tcPr>
            <w:tcW w:w="1417" w:type="dxa"/>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3.10</w:t>
            </w:r>
          </w:p>
        </w:tc>
        <w:tc>
          <w:tcPr>
            <w:tcW w:w="7968" w:type="dxa"/>
            <w:gridSpan w:val="3"/>
          </w:tcPr>
          <w:p w:rsidR="004D5C85" w:rsidRPr="00B86796" w:rsidRDefault="004D5C85" w:rsidP="00733ACD">
            <w:pPr>
              <w:rPr>
                <w:rFonts w:asciiTheme="minorHAnsi" w:hAnsiTheme="minorHAnsi"/>
                <w:sz w:val="18"/>
                <w:szCs w:val="18"/>
              </w:rPr>
            </w:pPr>
            <w:r w:rsidRPr="00B86796">
              <w:rPr>
                <w:rFonts w:asciiTheme="minorHAnsi" w:hAnsiTheme="minorHAnsi"/>
                <w:b/>
                <w:i/>
                <w:sz w:val="18"/>
                <w:szCs w:val="18"/>
              </w:rPr>
              <w:t>Minimum criteria for listing</w:t>
            </w: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(a)</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must have regard to the interests of investors and the objects of the FMA</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(b)</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has obtained the necessary statutory consent</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3.10(c)</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is duly authorised to issue debt securities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3.10(d)</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make all the necessary disclosure in terms of Section 4</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3.10(e)</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Subject to paragraphs 5.4 to 5.6, the issuer has the required financial history as per paragraph 5.3</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3.10(f)</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issue debt securities in a currency acceptable to the JSE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3.11</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Exchange control approval, if required, must be submitted to the JSE on formal submission. Please ensure that the issuer has considered the items detailed in paragraph 3.12</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3.13 – 3.14</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Price stabilisation: please confirm if this will be applied by the issuer?</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4</w:t>
            </w: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4.1</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 xml:space="preserve">Please note: placing document must contain that minimum disclosure that an investor would reasonably require to make an informed </w:t>
            </w:r>
            <w:r w:rsidRPr="00B86796">
              <w:rPr>
                <w:rFonts w:asciiTheme="minorHAnsi" w:hAnsiTheme="minorHAnsi"/>
                <w:sz w:val="18"/>
                <w:szCs w:val="18"/>
              </w:rPr>
              <w:lastRenderedPageBreak/>
              <w:t>assessment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4.2</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placing document and all other documentation required must be submitted in accordance with the debt market process document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4.3</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approval is subject to submission to the JSE of all document requirements</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4.4</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can be made available to the investing community without formal approval or preliminary approval</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4.5</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to bear the words “final” until formal approval by the JSE is provided</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4.6</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 signed placing document must be submitted to the JSE before being available to the public.</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4.7</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listed debt securities must be cleared and settled through the CSD and all issuers are required to be admitted by the JSE</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4.8</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utilise the DLR Fast Track Listings checklist if the applicant issuer complies with the requirements to be a secondary registered issuer.</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4.9</w:t>
            </w:r>
          </w:p>
        </w:tc>
        <w:tc>
          <w:tcPr>
            <w:tcW w:w="3715"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Does the performance of the debt security relate to the performance of an index? If so, has the index and index calculator been approved by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4.10</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Please note: the signed placing document must be available on the JSE’s and the issuer’s/third party’s website at least 5 business days before the listing date of the first instrument. If the issuer is unable to comply with this requirement, a dispensation request must be submitted.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0"/>
                <w:numId w:val="12"/>
              </w:numPr>
              <w:rPr>
                <w:rFonts w:asciiTheme="minorHAnsi" w:hAnsiTheme="minorHAnsi"/>
                <w:b/>
                <w:i/>
                <w:sz w:val="18"/>
                <w:szCs w:val="18"/>
              </w:rPr>
            </w:pPr>
          </w:p>
        </w:tc>
        <w:tc>
          <w:tcPr>
            <w:tcW w:w="1417" w:type="dxa"/>
          </w:tcPr>
          <w:p w:rsidR="002226F6" w:rsidRPr="00B86796" w:rsidRDefault="002226F6" w:rsidP="006851D7">
            <w:pPr>
              <w:rPr>
                <w:rFonts w:asciiTheme="minorHAnsi" w:hAnsiTheme="minorHAnsi"/>
                <w:b/>
                <w:i/>
                <w:sz w:val="18"/>
                <w:szCs w:val="18"/>
              </w:rPr>
            </w:pPr>
            <w:r w:rsidRPr="00B86796">
              <w:rPr>
                <w:rFonts w:asciiTheme="minorHAnsi" w:hAnsiTheme="minorHAnsi"/>
                <w:b/>
                <w:i/>
                <w:sz w:val="18"/>
                <w:szCs w:val="18"/>
              </w:rPr>
              <w:t>4.12</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Details of the applicant issuer</w:t>
            </w: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4.12(a)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Issuer’s full name, registration number, date and place of incorporation and primary contact of the issuer. If the issuer changed its name within the last year, the old name must be included in bold type on the cover page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4.12(b)</w:t>
            </w:r>
          </w:p>
        </w:tc>
        <w:tc>
          <w:tcPr>
            <w:tcW w:w="3715" w:type="dxa"/>
          </w:tcPr>
          <w:p w:rsidR="002226F6" w:rsidRPr="00B86796" w:rsidRDefault="002226F6" w:rsidP="006851D7">
            <w:pPr>
              <w:rPr>
                <w:rFonts w:asciiTheme="minorHAnsi" w:hAnsiTheme="minorHAnsi"/>
                <w:sz w:val="18"/>
                <w:szCs w:val="18"/>
              </w:rPr>
            </w:pPr>
            <w:r w:rsidRPr="00B86796">
              <w:rPr>
                <w:rFonts w:asciiTheme="minorHAnsi" w:hAnsiTheme="minorHAnsi"/>
                <w:sz w:val="18"/>
                <w:szCs w:val="18"/>
              </w:rPr>
              <w:t>Full names of the issuer’s directors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4.12(c)</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General description of the business of the issuer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4.12(d)</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Company secretary’s details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4.12(e)</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Full name, registered office and contact details of the issuer’s auditors, arrangers and debt sponsor/designated person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4.12(f)</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Description of the material risk factors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4.12(g)</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Details of the legislation under which the issuer is incorporated and its legal form</w:t>
            </w:r>
          </w:p>
        </w:tc>
        <w:tc>
          <w:tcPr>
            <w:tcW w:w="2126" w:type="dxa"/>
          </w:tcPr>
          <w:p w:rsidR="002226F6" w:rsidRPr="00B86796" w:rsidRDefault="002226F6" w:rsidP="00733ACD">
            <w:pPr>
              <w:rPr>
                <w:rFonts w:asciiTheme="minorHAnsi" w:hAnsiTheme="minorHAnsi"/>
                <w:iCs/>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4.12(h)</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how the issuer has implemented the King Code (foreign issuers to state which corporate governance codes it complies with, if any)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4.12(i)</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Litigation statement</w:t>
            </w:r>
          </w:p>
        </w:tc>
        <w:tc>
          <w:tcPr>
            <w:tcW w:w="2126" w:type="dxa"/>
            <w:shd w:val="clear" w:color="auto" w:fill="FFFFFF"/>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0"/>
                <w:numId w:val="12"/>
              </w:numPr>
              <w:rPr>
                <w:rFonts w:asciiTheme="minorHAnsi" w:hAnsiTheme="minorHAnsi"/>
                <w:b/>
                <w:i/>
                <w:sz w:val="18"/>
                <w:szCs w:val="18"/>
              </w:rPr>
            </w:pPr>
          </w:p>
        </w:tc>
        <w:tc>
          <w:tcPr>
            <w:tcW w:w="1417" w:type="dxa"/>
          </w:tcPr>
          <w:p w:rsidR="002226F6" w:rsidRPr="00B86796" w:rsidRDefault="002226F6" w:rsidP="009B53FD">
            <w:pPr>
              <w:rPr>
                <w:rFonts w:asciiTheme="minorHAnsi" w:hAnsiTheme="minorHAnsi"/>
                <w:b/>
                <w:i/>
                <w:sz w:val="18"/>
                <w:szCs w:val="18"/>
              </w:rPr>
            </w:pPr>
            <w:r w:rsidRPr="00B86796">
              <w:rPr>
                <w:rFonts w:asciiTheme="minorHAnsi" w:hAnsiTheme="minorHAnsi"/>
                <w:b/>
                <w:i/>
                <w:sz w:val="18"/>
                <w:szCs w:val="18"/>
              </w:rPr>
              <w:t>4.13</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Terms and conditions to be included in the placing document</w:t>
            </w: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 xml:space="preserve">Description of the types of debt securities that </w:t>
            </w:r>
            <w:r w:rsidRPr="00B86796">
              <w:rPr>
                <w:rFonts w:asciiTheme="minorHAnsi" w:hAnsiTheme="minorHAnsi"/>
                <w:sz w:val="18"/>
                <w:szCs w:val="18"/>
              </w:rPr>
              <w:lastRenderedPageBreak/>
              <w:t>can be issued under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4.13(b)</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the interest calculation and payment methods applicable to all possible debt securities that can be issued under the placing document. The placing document must also include a statement that the interest amount will be announced on SENS at least three business days before the relevant interest payment date</w:t>
            </w:r>
            <w:r>
              <w:rPr>
                <w:rFonts w:asciiTheme="minorHAnsi" w:hAnsiTheme="minorHAnsi"/>
                <w:sz w:val="18"/>
                <w:szCs w:val="18"/>
              </w:rPr>
              <w:t xml:space="preserve"> and </w:t>
            </w:r>
            <w:r w:rsidRPr="00D77946">
              <w:rPr>
                <w:rFonts w:asciiTheme="minorHAnsi" w:hAnsiTheme="minorHAnsi"/>
                <w:sz w:val="18"/>
                <w:szCs w:val="18"/>
              </w:rPr>
              <w:t>what happens to interest when the payment date is on a non-business day and it gets paid on the following business day etc.  Will it accrue additional interest or not?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4.13(c)</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the repayment and redemption provisions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4.13(d)</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Details of all covenants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4.13(e)</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Details of the status of the debt securities that can be issued under the placing document e.g. senior, subordinated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4.13(f)</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the events of default including any remedy periods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4.13(g)</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Amendment provision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4.13(h)</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A statement of the law under which the debt securities are governed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4.14</w:t>
            </w:r>
          </w:p>
        </w:tc>
        <w:tc>
          <w:tcPr>
            <w:tcW w:w="3715" w:type="dxa"/>
          </w:tcPr>
          <w:p w:rsidR="002226F6" w:rsidRPr="00B86796" w:rsidRDefault="002226F6" w:rsidP="00354234">
            <w:pPr>
              <w:rPr>
                <w:rFonts w:asciiTheme="minorHAnsi" w:hAnsiTheme="minorHAnsi"/>
                <w:b/>
                <w:i/>
                <w:sz w:val="18"/>
                <w:szCs w:val="18"/>
              </w:rPr>
            </w:pPr>
            <w:r w:rsidRPr="00B86796">
              <w:rPr>
                <w:rFonts w:asciiTheme="minorHAnsi" w:hAnsiTheme="minorHAnsi"/>
                <w:b/>
                <w:i/>
                <w:sz w:val="18"/>
                <w:szCs w:val="18"/>
              </w:rPr>
              <w:t>Details of the guarantee, trustee company and representatives</w:t>
            </w:r>
          </w:p>
          <w:p w:rsidR="002226F6" w:rsidRPr="00B86796" w:rsidRDefault="002226F6" w:rsidP="00F517AF">
            <w:pPr>
              <w:rPr>
                <w:rFonts w:asciiTheme="minorHAnsi" w:hAnsiTheme="minorHAnsi"/>
                <w:sz w:val="18"/>
                <w:szCs w:val="18"/>
                <w:highlight w:val="yellow"/>
              </w:rPr>
            </w:pPr>
            <w:r w:rsidRPr="00B86796">
              <w:rPr>
                <w:rFonts w:asciiTheme="minorHAnsi" w:hAnsiTheme="minorHAnsi"/>
                <w:sz w:val="18"/>
                <w:szCs w:val="18"/>
              </w:rPr>
              <w:t>If applicable, please complete the paragraph 4.14 checklist included as Annexure 1 to this document</w:t>
            </w:r>
          </w:p>
        </w:tc>
        <w:tc>
          <w:tcPr>
            <w:tcW w:w="2126" w:type="dxa"/>
          </w:tcPr>
          <w:p w:rsidR="002226F6" w:rsidRPr="00B86796" w:rsidRDefault="002226F6" w:rsidP="00733ACD">
            <w:pPr>
              <w:rPr>
                <w:rFonts w:asciiTheme="minorHAnsi" w:hAnsiTheme="minorHAnsi"/>
                <w:b/>
                <w:i/>
                <w:sz w:val="18"/>
                <w:szCs w:val="18"/>
              </w:rPr>
            </w:pPr>
          </w:p>
        </w:tc>
        <w:tc>
          <w:tcPr>
            <w:tcW w:w="2127" w:type="dxa"/>
          </w:tcPr>
          <w:p w:rsidR="002226F6" w:rsidRPr="00B86796" w:rsidRDefault="002226F6" w:rsidP="00733ACD">
            <w:pPr>
              <w:rPr>
                <w:rFonts w:asciiTheme="minorHAnsi" w:hAnsiTheme="minorHAnsi"/>
                <w:b/>
                <w: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4.15</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Taxation</w:t>
            </w: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4.15(a)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Withholding tax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4.15(b)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Details of any taxation imposed or levied on the applicant issuer as a result of the issue of the debt securities as required by law or a negative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4.16</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Financial information</w:t>
            </w: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4.16 (a)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Financial statements of the issuer and guarantor (if applicable) to be included or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4.16 (b)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Material change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4.16 (c)</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If applicable, audit report of the auditor as per 5.3(c) to be included or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4.17</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Responsibility</w:t>
            </w: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4.17(a)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Issuer responsibility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4.17(b)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JSE limitation of liability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0"/>
                <w:numId w:val="12"/>
              </w:numPr>
              <w:ind w:left="357" w:hanging="357"/>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4.18</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Documents available for Inspection</w:t>
            </w:r>
          </w:p>
        </w:tc>
      </w:tr>
      <w:tr w:rsidR="002226F6" w:rsidRPr="00B86796" w:rsidTr="00940C91">
        <w:tc>
          <w:tcPr>
            <w:tcW w:w="993" w:type="dxa"/>
          </w:tcPr>
          <w:p w:rsidR="002226F6" w:rsidRPr="00B86796" w:rsidRDefault="002226F6" w:rsidP="009B53FD">
            <w:pPr>
              <w:pStyle w:val="ListParagraph"/>
              <w:numPr>
                <w:ilvl w:val="1"/>
                <w:numId w:val="12"/>
              </w:numPr>
              <w:ind w:left="357" w:hanging="357"/>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4.18(a)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Placing document must include a statement that the following documentation will be available for inspection at the registered office of the issuer for as long as the placing document remains registered with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4.18(a)(i)</w:t>
            </w:r>
          </w:p>
        </w:tc>
        <w:tc>
          <w:tcPr>
            <w:tcW w:w="3715"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current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4.18(a)(ii)</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any supplementary documents published since the current Placing Document was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4.18(a)(iv)</w:t>
            </w:r>
          </w:p>
        </w:tc>
        <w:tc>
          <w:tcPr>
            <w:tcW w:w="3715"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any document incorporated into the placing document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annual financial statements and interim financial statements (if applicable) of the issuer; and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4.18(a)(vi)</w:t>
            </w:r>
          </w:p>
        </w:tc>
        <w:tc>
          <w:tcPr>
            <w:tcW w:w="3715"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the annual financial statements and interim financial statements (if applicable) of the guarantor,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4.18(a)(vii)</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constitutional documents of the issuer,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4.18(a)(viii)</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guarantee, if applicable; and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4.18(a)(ix)</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agreements in relation to the security structure, security agreement and/or credit enhancement agreement, if applicable; and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357" w:hanging="357"/>
              <w:rPr>
                <w:rFonts w:asciiTheme="minorHAnsi" w:hAnsiTheme="minorHAnsi"/>
                <w:sz w:val="18"/>
                <w:szCs w:val="18"/>
              </w:rPr>
            </w:pPr>
          </w:p>
        </w:tc>
        <w:tc>
          <w:tcPr>
            <w:tcW w:w="1417"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4.18(b)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placing document must include a statement that the documentation referred to in paragraph 4.18(a)(i)–(iii) will be made available on the JSE’s website and the documents referred to in paragraph 4.18(a)(i)–(iii), (v) and (viii) will be made available on the issuer’s website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4.19 – 4.21</w:t>
            </w:r>
          </w:p>
        </w:tc>
        <w:tc>
          <w:tcPr>
            <w:tcW w:w="7968" w:type="dxa"/>
            <w:gridSpan w:val="3"/>
          </w:tcPr>
          <w:p w:rsidR="002226F6" w:rsidRPr="00B86796" w:rsidRDefault="002226F6" w:rsidP="00733ACD">
            <w:pPr>
              <w:rPr>
                <w:rFonts w:asciiTheme="minorHAnsi" w:hAnsiTheme="minorHAnsi"/>
                <w:i/>
                <w:sz w:val="18"/>
                <w:szCs w:val="18"/>
              </w:rPr>
            </w:pPr>
            <w:r w:rsidRPr="00B86796">
              <w:rPr>
                <w:rFonts w:asciiTheme="minorHAnsi" w:hAnsiTheme="minorHAnsi"/>
                <w:b/>
                <w:i/>
                <w:sz w:val="18"/>
                <w:szCs w:val="18"/>
              </w:rPr>
              <w:t>Signing and date of the placing document</w:t>
            </w: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4.19</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Please ensure compliance with paragraphs 4.19(a) to (e) when signing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4.20</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Placing document shall contain a statement on the cover page that the placing document has been registered with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4.21</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Signed placing document must be accompanied by a 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2226F6" w:rsidRDefault="002226F6" w:rsidP="002226F6">
            <w:pPr>
              <w:pStyle w:val="ListParagraph"/>
              <w:numPr>
                <w:ilvl w:val="0"/>
                <w:numId w:val="12"/>
              </w:numPr>
              <w:rPr>
                <w:rFonts w:asciiTheme="minorHAnsi" w:hAnsiTheme="minorHAnsi"/>
                <w:b/>
                <w:i/>
                <w:sz w:val="18"/>
                <w:szCs w:val="18"/>
              </w:rPr>
            </w:pPr>
          </w:p>
        </w:tc>
        <w:tc>
          <w:tcPr>
            <w:tcW w:w="1417" w:type="dxa"/>
          </w:tcPr>
          <w:p w:rsidR="002226F6" w:rsidRPr="00D90160" w:rsidRDefault="002226F6" w:rsidP="002226F6">
            <w:pPr>
              <w:rPr>
                <w:rFonts w:asciiTheme="minorHAnsi" w:hAnsiTheme="minorHAnsi" w:cs="Arial"/>
                <w:b/>
                <w:i/>
                <w:sz w:val="18"/>
                <w:szCs w:val="18"/>
              </w:rPr>
            </w:pPr>
            <w:r w:rsidRPr="00D90160">
              <w:rPr>
                <w:rFonts w:asciiTheme="minorHAnsi" w:hAnsiTheme="minorHAnsi" w:cs="Arial"/>
                <w:b/>
                <w:i/>
                <w:sz w:val="18"/>
                <w:szCs w:val="18"/>
              </w:rPr>
              <w:t>4.22</w:t>
            </w:r>
            <w:r w:rsidR="001E2DCB">
              <w:rPr>
                <w:rFonts w:asciiTheme="minorHAnsi" w:hAnsiTheme="minorHAnsi" w:cs="Arial"/>
                <w:b/>
                <w:i/>
                <w:sz w:val="18"/>
                <w:szCs w:val="18"/>
              </w:rPr>
              <w:t xml:space="preserve"> – 4.24</w:t>
            </w:r>
          </w:p>
        </w:tc>
        <w:tc>
          <w:tcPr>
            <w:tcW w:w="7968" w:type="dxa"/>
            <w:gridSpan w:val="3"/>
          </w:tcPr>
          <w:p w:rsidR="002226F6" w:rsidRPr="001E2DCB" w:rsidRDefault="002226F6" w:rsidP="002226F6">
            <w:pPr>
              <w:rPr>
                <w:rFonts w:asciiTheme="minorHAnsi" w:hAnsiTheme="minorHAnsi" w:cs="Arial"/>
                <w:b/>
                <w:i/>
                <w:sz w:val="18"/>
                <w:szCs w:val="18"/>
              </w:rPr>
            </w:pPr>
            <w:r>
              <w:rPr>
                <w:rFonts w:asciiTheme="minorHAnsi" w:hAnsiTheme="minorHAnsi" w:cs="Arial"/>
                <w:b/>
                <w:i/>
                <w:sz w:val="18"/>
                <w:szCs w:val="18"/>
              </w:rPr>
              <w:t>Offering Circular</w:t>
            </w:r>
          </w:p>
        </w:tc>
      </w:tr>
      <w:tr w:rsidR="001E2DCB" w:rsidRPr="00B86796" w:rsidTr="000C52AF">
        <w:tc>
          <w:tcPr>
            <w:tcW w:w="993" w:type="dxa"/>
          </w:tcPr>
          <w:p w:rsidR="001E2DCB" w:rsidRPr="00B86796" w:rsidRDefault="001E2DCB" w:rsidP="009B53FD">
            <w:pPr>
              <w:pStyle w:val="ListParagraph"/>
              <w:numPr>
                <w:ilvl w:val="1"/>
                <w:numId w:val="12"/>
              </w:numPr>
              <w:ind w:left="431" w:hanging="431"/>
              <w:rPr>
                <w:rFonts w:asciiTheme="minorHAnsi" w:hAnsiTheme="minorHAnsi"/>
                <w:sz w:val="18"/>
                <w:szCs w:val="18"/>
              </w:rPr>
            </w:pPr>
          </w:p>
        </w:tc>
        <w:tc>
          <w:tcPr>
            <w:tcW w:w="1417" w:type="dxa"/>
          </w:tcPr>
          <w:p w:rsidR="001E2DCB" w:rsidRPr="00D90160" w:rsidRDefault="001E2DCB" w:rsidP="002226F6">
            <w:pPr>
              <w:rPr>
                <w:rFonts w:asciiTheme="minorHAnsi" w:hAnsiTheme="minorHAnsi" w:cs="Arial"/>
                <w:sz w:val="18"/>
                <w:szCs w:val="18"/>
              </w:rPr>
            </w:pPr>
            <w:r>
              <w:rPr>
                <w:rFonts w:asciiTheme="minorHAnsi" w:hAnsiTheme="minorHAnsi" w:cs="Arial"/>
                <w:sz w:val="18"/>
                <w:szCs w:val="18"/>
              </w:rPr>
              <w:t>4.22</w:t>
            </w:r>
          </w:p>
        </w:tc>
        <w:tc>
          <w:tcPr>
            <w:tcW w:w="7968" w:type="dxa"/>
            <w:gridSpan w:val="3"/>
          </w:tcPr>
          <w:p w:rsidR="001E2DCB" w:rsidRPr="00B86796" w:rsidRDefault="001E2DCB" w:rsidP="00733ACD">
            <w:pPr>
              <w:rPr>
                <w:rFonts w:asciiTheme="minorHAnsi" w:hAnsiTheme="minorHAnsi"/>
                <w:sz w:val="18"/>
                <w:szCs w:val="18"/>
              </w:rPr>
            </w:pPr>
            <w:r w:rsidRPr="00D90160">
              <w:rPr>
                <w:rFonts w:asciiTheme="minorHAnsi" w:hAnsiTheme="minorHAnsi" w:cs="Arial"/>
                <w:sz w:val="18"/>
                <w:szCs w:val="18"/>
              </w:rPr>
              <w:t>A</w:t>
            </w:r>
            <w:r>
              <w:rPr>
                <w:rFonts w:asciiTheme="minorHAnsi" w:hAnsiTheme="minorHAnsi" w:cs="Arial"/>
                <w:sz w:val="18"/>
                <w:szCs w:val="18"/>
              </w:rPr>
              <w:t>n offering circular</w:t>
            </w:r>
            <w:r w:rsidRPr="00D90160">
              <w:rPr>
                <w:rFonts w:asciiTheme="minorHAnsi" w:hAnsiTheme="minorHAnsi" w:cs="Arial"/>
                <w:sz w:val="18"/>
                <w:szCs w:val="18"/>
              </w:rPr>
              <w:t xml:space="preserve"> relating to a specific issue of a debt security must provide an investor with sufficient information, including the full terms and conditions of that debt security, for an investor to fully understand the debt security and must include as a minimum, if applicable, the following:</w:t>
            </w: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4.22(a)</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4.22(b)</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Issue date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4.22(c)</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Issue price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4.22(d)</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Nominal value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4.22(e)</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ISIN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4.22(f)</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4.22(g)</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4.22(h)</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Interest payment dates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4.22(j)</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Coupon rate (limited to 3 decimals)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4.22(k)</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4.22(l)</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Base CPI for inflation-linked instruments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4.22(m)</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4.22(n)</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4.22(o)</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4.22(p)</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4.22(q)</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4.22(r)</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Date of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4.22(s)</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4.22(t)</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4.22(u)</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4.22(w)</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4.22(x)</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4.22(y)</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4.22(z)</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4.22(aa)</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4.17(a) and (b)</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4.22(bb)</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2226F6" w:rsidRDefault="002226F6" w:rsidP="002226F6">
            <w:pPr>
              <w:rPr>
                <w:rFonts w:asciiTheme="minorHAnsi" w:hAnsiTheme="minorHAnsi"/>
                <w:sz w:val="18"/>
                <w:szCs w:val="18"/>
              </w:rPr>
            </w:pPr>
            <w:r w:rsidRPr="002226F6">
              <w:rPr>
                <w:rFonts w:asciiTheme="minorHAnsi" w:hAnsiTheme="minorHAnsi" w:cs="Arial"/>
                <w:sz w:val="18"/>
                <w:szCs w:val="18"/>
              </w:rPr>
              <w:t>4.22(cc)</w:t>
            </w:r>
          </w:p>
        </w:tc>
        <w:tc>
          <w:tcPr>
            <w:tcW w:w="7968" w:type="dxa"/>
            <w:gridSpan w:val="3"/>
          </w:tcPr>
          <w:p w:rsidR="002226F6" w:rsidRPr="002226F6" w:rsidRDefault="002226F6" w:rsidP="00733ACD">
            <w:pPr>
              <w:rPr>
                <w:rFonts w:asciiTheme="minorHAnsi" w:hAnsiTheme="minorHAnsi"/>
                <w:sz w:val="18"/>
                <w:szCs w:val="18"/>
              </w:rPr>
            </w:pPr>
            <w:r w:rsidRPr="002226F6">
              <w:rPr>
                <w:rFonts w:asciiTheme="minorHAnsi" w:hAnsiTheme="minorHAnsi"/>
                <w:sz w:val="18"/>
                <w:szCs w:val="18"/>
              </w:rPr>
              <w:t>If credit-linked notes are issued, the following must be disclosed:</w:t>
            </w: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name of the reference entity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name of the issuing entity of the reference obligation,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characteristics and ISIN of the reference obligation,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2226F6" w:rsidRDefault="002226F6" w:rsidP="002226F6">
            <w:pPr>
              <w:rPr>
                <w:rFonts w:asciiTheme="minorHAnsi" w:hAnsiTheme="minorHAnsi"/>
                <w:sz w:val="18"/>
                <w:szCs w:val="18"/>
              </w:rPr>
            </w:pPr>
            <w:r w:rsidRPr="002226F6">
              <w:rPr>
                <w:rFonts w:asciiTheme="minorHAnsi" w:hAnsiTheme="minorHAnsi" w:cs="Arial"/>
                <w:sz w:val="18"/>
                <w:szCs w:val="18"/>
              </w:rPr>
              <w:t>4.22(dd)</w:t>
            </w:r>
          </w:p>
        </w:tc>
        <w:tc>
          <w:tcPr>
            <w:tcW w:w="7968" w:type="dxa"/>
            <w:gridSpan w:val="3"/>
          </w:tcPr>
          <w:p w:rsidR="002226F6" w:rsidRPr="002226F6" w:rsidRDefault="002226F6" w:rsidP="00733ACD">
            <w:pPr>
              <w:rPr>
                <w:rFonts w:asciiTheme="minorHAnsi" w:hAnsiTheme="minorHAnsi"/>
                <w:sz w:val="18"/>
                <w:szCs w:val="18"/>
              </w:rPr>
            </w:pPr>
            <w:r w:rsidRPr="002226F6">
              <w:rPr>
                <w:rFonts w:asciiTheme="minorHAnsi" w:hAnsiTheme="minorHAnsi"/>
                <w:sz w:val="18"/>
                <w:szCs w:val="18"/>
              </w:rPr>
              <w:t>If asset-backed debt securities are issued, the following information must be included:</w:t>
            </w: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4.22(dd)(i)</w:t>
            </w:r>
          </w:p>
        </w:tc>
        <w:tc>
          <w:tcPr>
            <w:tcW w:w="3715" w:type="dxa"/>
          </w:tcPr>
          <w:p w:rsidR="002226F6" w:rsidRPr="00D90160" w:rsidRDefault="002226F6" w:rsidP="00C8122D">
            <w:pPr>
              <w:ind w:left="34"/>
              <w:rPr>
                <w:rFonts w:asciiTheme="minorHAnsi" w:hAnsiTheme="minorHAnsi" w:cs="Arial"/>
                <w:sz w:val="18"/>
                <w:szCs w:val="18"/>
              </w:rPr>
            </w:pPr>
            <w:r w:rsidRPr="00D90160">
              <w:rPr>
                <w:rFonts w:asciiTheme="minorHAnsi" w:hAnsiTheme="minorHAnsi" w:cs="Arial"/>
                <w:sz w:val="18"/>
                <w:szCs w:val="18"/>
              </w:rPr>
              <w:t xml:space="preserve">Supplementary information on the underlying assets as required by section 6. Applicant issuers must ensure that the website addresses where the financial information of the issuing entities of the underlying assets, as referred to in paragraph 6.7(b)(ix), are included in the </w:t>
            </w:r>
            <w:r w:rsidR="00C8122D">
              <w:rPr>
                <w:rFonts w:asciiTheme="minorHAnsi" w:hAnsiTheme="minorHAnsi" w:cs="Arial"/>
                <w:sz w:val="18"/>
                <w:szCs w:val="18"/>
              </w:rPr>
              <w:t>offering circular</w:t>
            </w:r>
            <w:r w:rsidRPr="00D90160">
              <w:rPr>
                <w:rFonts w:asciiTheme="minorHAnsi" w:hAnsiTheme="minorHAnsi" w:cs="Arial"/>
                <w:sz w:val="18"/>
                <w:szCs w:val="18"/>
              </w:rPr>
              <w:t xml:space="preserve"> or the report produced by the issuer for its investors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4.22(dd)(ii)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 xml:space="preserve">The </w:t>
            </w:r>
            <w:r w:rsidR="00C8122D">
              <w:rPr>
                <w:rFonts w:asciiTheme="minorHAnsi" w:hAnsiTheme="minorHAnsi" w:cs="Arial"/>
                <w:sz w:val="18"/>
                <w:szCs w:val="18"/>
              </w:rPr>
              <w:t>offering circular</w:t>
            </w:r>
            <w:r w:rsidR="00C8122D" w:rsidRPr="00D90160">
              <w:rPr>
                <w:rFonts w:asciiTheme="minorHAnsi" w:hAnsiTheme="minorHAnsi" w:cs="Arial"/>
                <w:sz w:val="18"/>
                <w:szCs w:val="18"/>
              </w:rPr>
              <w:t xml:space="preserve"> </w:t>
            </w:r>
            <w:r w:rsidRPr="00D90160">
              <w:rPr>
                <w:rFonts w:asciiTheme="minorHAnsi" w:hAnsiTheme="minorHAnsi" w:cs="Arial"/>
                <w:sz w:val="18"/>
                <w:szCs w:val="18"/>
              </w:rPr>
              <w:t>or report produced by issuers for its investors must indicate if the proceeds of the debt security issue will be used to acquire underlying assets and if so, the date on which the assets will be transferred to the issuer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2226F6" w:rsidRDefault="002226F6" w:rsidP="002226F6">
            <w:pPr>
              <w:rPr>
                <w:rFonts w:asciiTheme="minorHAnsi" w:hAnsiTheme="minorHAnsi" w:cs="Arial"/>
                <w:sz w:val="18"/>
                <w:szCs w:val="18"/>
              </w:rPr>
            </w:pPr>
            <w:r w:rsidRPr="002226F6">
              <w:rPr>
                <w:rFonts w:asciiTheme="minorHAnsi" w:hAnsiTheme="minorHAnsi" w:cs="Arial"/>
                <w:sz w:val="18"/>
                <w:szCs w:val="18"/>
              </w:rPr>
              <w:t>4.22(</w:t>
            </w:r>
            <w:proofErr w:type="spellStart"/>
            <w:r w:rsidRPr="002226F6">
              <w:rPr>
                <w:rFonts w:asciiTheme="minorHAnsi" w:hAnsiTheme="minorHAnsi" w:cs="Arial"/>
                <w:sz w:val="18"/>
                <w:szCs w:val="18"/>
              </w:rPr>
              <w:t>ee</w:t>
            </w:r>
            <w:proofErr w:type="spellEnd"/>
            <w:r w:rsidRPr="002226F6">
              <w:rPr>
                <w:rFonts w:asciiTheme="minorHAnsi" w:hAnsiTheme="minorHAnsi" w:cs="Arial"/>
                <w:sz w:val="18"/>
                <w:szCs w:val="18"/>
              </w:rPr>
              <w:t>)</w:t>
            </w:r>
          </w:p>
        </w:tc>
        <w:tc>
          <w:tcPr>
            <w:tcW w:w="7968" w:type="dxa"/>
            <w:gridSpan w:val="3"/>
          </w:tcPr>
          <w:p w:rsidR="002226F6" w:rsidRPr="002226F6" w:rsidRDefault="002226F6" w:rsidP="00733ACD">
            <w:pPr>
              <w:rPr>
                <w:rFonts w:asciiTheme="minorHAnsi" w:hAnsiTheme="minorHAnsi"/>
                <w:sz w:val="18"/>
                <w:szCs w:val="18"/>
              </w:rPr>
            </w:pPr>
            <w:r w:rsidRPr="002226F6">
              <w:rPr>
                <w:rFonts w:asciiTheme="minorHAnsi" w:hAnsiTheme="minorHAnsi" w:cs="Arial"/>
                <w:sz w:val="18"/>
                <w:szCs w:val="18"/>
              </w:rPr>
              <w:t>If the debt security is linked to the performance of an index (other than inflation indices), the following must be included:</w:t>
            </w: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 xml:space="preserve">The name of the index sponsor and index </w:t>
            </w:r>
            <w:r w:rsidRPr="00D90160">
              <w:rPr>
                <w:rFonts w:asciiTheme="minorHAnsi" w:hAnsiTheme="minorHAnsi" w:cs="Arial"/>
                <w:sz w:val="18"/>
                <w:szCs w:val="18"/>
              </w:rPr>
              <w:lastRenderedPageBreak/>
              <w:t>calculator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 xml:space="preserve">If there are other indices underlying the index being referenced, the ground rules document of the underlying indices must be publicly available. The </w:t>
            </w:r>
            <w:r w:rsidR="00C8122D">
              <w:rPr>
                <w:rFonts w:asciiTheme="minorHAnsi" w:hAnsiTheme="minorHAnsi" w:cs="Arial"/>
                <w:sz w:val="18"/>
                <w:szCs w:val="18"/>
              </w:rPr>
              <w:t>offering circular</w:t>
            </w:r>
            <w:r w:rsidRPr="00D90160">
              <w:rPr>
                <w:rFonts w:asciiTheme="minorHAnsi" w:hAnsiTheme="minorHAnsi" w:cs="Arial"/>
                <w:sz w:val="18"/>
                <w:szCs w:val="18"/>
              </w:rPr>
              <w:t xml:space="preserve"> must include: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0"/>
                <w:numId w:val="22"/>
              </w:numPr>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)(vii)(1)</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0"/>
                <w:numId w:val="22"/>
              </w:numPr>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)(vii)(2)</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0"/>
                <w:numId w:val="22"/>
              </w:numPr>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)(vii)(3)</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0"/>
                <w:numId w:val="22"/>
              </w:numPr>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ff</w:t>
            </w:r>
            <w:proofErr w:type="spellEnd"/>
            <w:r w:rsidRPr="00D90160">
              <w:rPr>
                <w:rFonts w:asciiTheme="minorHAnsi" w:hAnsiTheme="minorHAnsi" w:cs="Arial"/>
                <w:sz w:val="18"/>
                <w:szCs w:val="18"/>
              </w:rPr>
              <w:t>)</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Any other relevant information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Default="002226F6" w:rsidP="002226F6">
            <w:pPr>
              <w:rPr>
                <w:rFonts w:asciiTheme="minorHAnsi" w:hAnsiTheme="minorHAnsi" w:cs="Arial"/>
                <w:sz w:val="18"/>
                <w:szCs w:val="18"/>
              </w:rPr>
            </w:pPr>
            <w:r>
              <w:rPr>
                <w:rFonts w:asciiTheme="minorHAnsi" w:hAnsiTheme="minorHAnsi" w:cs="Arial"/>
                <w:sz w:val="18"/>
                <w:szCs w:val="18"/>
              </w:rPr>
              <w:t>4.24</w:t>
            </w:r>
          </w:p>
        </w:tc>
        <w:tc>
          <w:tcPr>
            <w:tcW w:w="3715" w:type="dxa"/>
          </w:tcPr>
          <w:p w:rsidR="002226F6" w:rsidRDefault="002226F6" w:rsidP="001E2DCB">
            <w:pPr>
              <w:ind w:left="34"/>
              <w:rPr>
                <w:rFonts w:asciiTheme="minorHAnsi" w:hAnsiTheme="minorHAnsi"/>
                <w:sz w:val="18"/>
                <w:szCs w:val="18"/>
              </w:rPr>
            </w:pPr>
            <w:r>
              <w:rPr>
                <w:rFonts w:asciiTheme="minorHAnsi" w:hAnsiTheme="minorHAnsi"/>
                <w:sz w:val="18"/>
                <w:szCs w:val="18"/>
              </w:rPr>
              <w:t xml:space="preserve">Rating Agencies: </w:t>
            </w:r>
            <w:r w:rsidRPr="00D90160">
              <w:rPr>
                <w:rFonts w:asciiTheme="minorHAnsi" w:hAnsiTheme="minorHAnsi"/>
                <w:sz w:val="18"/>
                <w:szCs w:val="18"/>
              </w:rPr>
              <w:t xml:space="preserve">Should the applicant issuer or the guarantor of the applicant issuer’s debt securities elect </w:t>
            </w:r>
            <w:r>
              <w:rPr>
                <w:rFonts w:asciiTheme="minorHAnsi" w:hAnsiTheme="minorHAnsi"/>
                <w:sz w:val="18"/>
                <w:szCs w:val="18"/>
              </w:rPr>
              <w:t>formally accept</w:t>
            </w:r>
            <w:r w:rsidRPr="00D90160">
              <w:rPr>
                <w:rFonts w:asciiTheme="minorHAnsi" w:hAnsiTheme="minorHAnsi"/>
                <w:sz w:val="18"/>
                <w:szCs w:val="18"/>
              </w:rPr>
              <w:t xml:space="preserve"> the </w:t>
            </w:r>
            <w:r>
              <w:rPr>
                <w:rFonts w:asciiTheme="minorHAnsi" w:hAnsiTheme="minorHAnsi"/>
                <w:sz w:val="18"/>
                <w:szCs w:val="18"/>
              </w:rPr>
              <w:t xml:space="preserve">credit </w:t>
            </w:r>
            <w:r w:rsidRPr="00D90160">
              <w:rPr>
                <w:rFonts w:asciiTheme="minorHAnsi" w:hAnsiTheme="minorHAnsi"/>
                <w:sz w:val="18"/>
                <w:szCs w:val="18"/>
              </w:rPr>
              <w:t>rating given</w:t>
            </w:r>
            <w:r>
              <w:rPr>
                <w:rFonts w:asciiTheme="minorHAnsi" w:hAnsiTheme="minorHAnsi"/>
                <w:sz w:val="18"/>
                <w:szCs w:val="18"/>
              </w:rPr>
              <w:t>,</w:t>
            </w:r>
            <w:r w:rsidRPr="00D90160">
              <w:rPr>
                <w:rFonts w:asciiTheme="minorHAnsi" w:hAnsiTheme="minorHAnsi"/>
                <w:sz w:val="18"/>
                <w:szCs w:val="18"/>
              </w:rPr>
              <w:t xml:space="preserve"> such rating must be included in the </w:t>
            </w:r>
            <w:r w:rsidR="001E2DCB">
              <w:rPr>
                <w:rFonts w:asciiTheme="minorHAnsi" w:hAnsiTheme="minorHAnsi"/>
                <w:sz w:val="18"/>
                <w:szCs w:val="18"/>
              </w:rPr>
              <w:t>offering circular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4.25 – 4.27</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Incorporation by reference</w:t>
            </w:r>
          </w:p>
        </w:tc>
      </w:tr>
      <w:tr w:rsidR="002226F6" w:rsidRPr="00B86796" w:rsidTr="00940C91">
        <w:tc>
          <w:tcPr>
            <w:tcW w:w="993" w:type="dxa"/>
          </w:tcPr>
          <w:p w:rsidR="002226F6" w:rsidRPr="00B86796" w:rsidRDefault="002226F6" w:rsidP="00940C9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4.25</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referred to in paragraph 4.26 below may be incorporated by reference in the placing document, provided that any information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4.25(a)</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b/>
                <w:sz w:val="18"/>
                <w:szCs w:val="18"/>
              </w:rPr>
            </w:pPr>
            <w:r w:rsidRPr="00B86796">
              <w:rPr>
                <w:rFonts w:asciiTheme="minorHAnsi" w:hAnsiTheme="minorHAnsi"/>
                <w:sz w:val="18"/>
                <w:szCs w:val="18"/>
              </w:rPr>
              <w:t>4.25(b)</w:t>
            </w:r>
          </w:p>
        </w:tc>
        <w:tc>
          <w:tcPr>
            <w:tcW w:w="3715" w:type="dxa"/>
          </w:tcPr>
          <w:p w:rsidR="002226F6" w:rsidRPr="00B86796" w:rsidRDefault="002226F6" w:rsidP="00354234">
            <w:pPr>
              <w:rPr>
                <w:rFonts w:asciiTheme="minorHAnsi" w:hAnsiTheme="minorHAnsi"/>
                <w:b/>
                <w:sz w:val="18"/>
                <w:szCs w:val="18"/>
              </w:rPr>
            </w:pPr>
            <w:r w:rsidRPr="00B86796">
              <w:rPr>
                <w:rFonts w:asciiTheme="minorHAnsi" w:hAnsiTheme="minorHAnsi"/>
                <w:sz w:val="18"/>
                <w:szCs w:val="18"/>
              </w:rPr>
              <w:t>Must be disclosed under a separate heading in a cross reference table to enable holders of debt securities and prospective investors to easily identify specific items of information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3"/>
                <w:numId w:val="12"/>
              </w:numPr>
              <w:ind w:left="646" w:hanging="646"/>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4.25(b)(i)</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cross reference table must contain a statement that: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4"/>
                <w:numId w:val="12"/>
              </w:numPr>
              <w:ind w:left="794" w:hanging="794"/>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4.25(b)(i)(aa)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information can be accessed on the applicant issuer’s website (also specifying the route to same)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4"/>
                <w:numId w:val="12"/>
              </w:numPr>
              <w:ind w:left="794" w:hanging="794"/>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4.25(b)(i)(bb)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information is available for inspection at the registered office or other designated office of the applicant issuer at no charge, for so long as the placing document remains registered with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4.26</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 xml:space="preserve">Subject to paragraph 4.25, the information </w:t>
            </w:r>
            <w:r w:rsidRPr="00B86796">
              <w:rPr>
                <w:rFonts w:asciiTheme="minorHAnsi" w:hAnsiTheme="minorHAnsi"/>
                <w:sz w:val="18"/>
                <w:szCs w:val="18"/>
              </w:rPr>
              <w:lastRenderedPageBreak/>
              <w:t>required by the following paragraphs of the Debt Listings Requirements may be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4.26(a)</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4.12(b)</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4.26(b)</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4.26(c)</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4.26(d)</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4.12(f)</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4.26(e)</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4.12(h)</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4.26(f)</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4.14(a)(ii)</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4.26(g)</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4.14(a)(iii)</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4.26(h)</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4.16(a)</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4.26(i)</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4.16(c)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B86796">
            <w:pPr>
              <w:pStyle w:val="ListParagraph"/>
              <w:ind w:left="360"/>
              <w:rPr>
                <w:rFonts w:asciiTheme="minorHAnsi" w:hAnsiTheme="minorHAnsi"/>
                <w:sz w:val="18"/>
                <w:szCs w:val="18"/>
              </w:rPr>
            </w:pPr>
          </w:p>
        </w:tc>
        <w:tc>
          <w:tcPr>
            <w:tcW w:w="9385" w:type="dxa"/>
            <w:gridSpan w:val="4"/>
          </w:tcPr>
          <w:p w:rsidR="002226F6" w:rsidRPr="00B86796" w:rsidRDefault="002226F6" w:rsidP="00733ACD">
            <w:pPr>
              <w:rPr>
                <w:rFonts w:asciiTheme="minorHAnsi" w:hAnsiTheme="minorHAnsi"/>
                <w:b/>
                <w:sz w:val="18"/>
                <w:szCs w:val="18"/>
              </w:rPr>
            </w:pPr>
            <w:r w:rsidRPr="00B86796">
              <w:rPr>
                <w:rFonts w:asciiTheme="minorHAnsi" w:hAnsiTheme="minorHAnsi"/>
                <w:b/>
                <w:sz w:val="18"/>
                <w:szCs w:val="18"/>
              </w:rPr>
              <w:t>Section 5</w:t>
            </w: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5.1</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information referred to in this section may be included in the placing document or incorporated by reference in the placing document at the time of registration of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B86796">
            <w:pPr>
              <w:rPr>
                <w:rFonts w:asciiTheme="minorHAnsi" w:hAnsiTheme="minorHAnsi"/>
                <w:b/>
                <w:i/>
                <w:sz w:val="18"/>
                <w:szCs w:val="18"/>
              </w:rPr>
            </w:pPr>
            <w:r w:rsidRPr="00B86796">
              <w:rPr>
                <w:rFonts w:asciiTheme="minorHAnsi" w:hAnsiTheme="minorHAnsi"/>
                <w:b/>
                <w:i/>
                <w:sz w:val="18"/>
                <w:szCs w:val="18"/>
              </w:rPr>
              <w:t>5.2 – 5.6</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Financial statements</w:t>
            </w:r>
          </w:p>
        </w:tc>
      </w:tr>
      <w:tr w:rsidR="002226F6" w:rsidRPr="00B86796" w:rsidTr="00940C91">
        <w:tc>
          <w:tcPr>
            <w:tcW w:w="993" w:type="dxa"/>
          </w:tcPr>
          <w:p w:rsidR="002226F6" w:rsidRPr="00B86796" w:rsidRDefault="002226F6" w:rsidP="00B86796">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5.2</w:t>
            </w:r>
          </w:p>
        </w:tc>
        <w:tc>
          <w:tcPr>
            <w:tcW w:w="3715" w:type="dxa"/>
          </w:tcPr>
          <w:p w:rsidR="002226F6" w:rsidRPr="00B86796" w:rsidRDefault="002226F6" w:rsidP="00B86796">
            <w:pPr>
              <w:rPr>
                <w:rFonts w:asciiTheme="minorHAnsi" w:hAnsiTheme="minorHAnsi"/>
                <w:sz w:val="18"/>
                <w:szCs w:val="18"/>
              </w:rPr>
            </w:pPr>
            <w:r w:rsidRPr="00B86796">
              <w:rPr>
                <w:rFonts w:asciiTheme="minorHAnsi" w:hAnsiTheme="minorHAnsi"/>
                <w:sz w:val="18"/>
                <w:szCs w:val="18"/>
              </w:rPr>
              <w:t>The financial statements referred to in paragraph 5.3 shall be prepared in accordance with IFRS or any other acceptable accounting framework as determined in consultation with the registrar.* Government, municipalities, parastatals and utilities that are subject to enabling legislation, may require adherence to other standards and this fact should be disclosed.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B86796">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w:t>
            </w:r>
          </w:p>
        </w:tc>
        <w:tc>
          <w:tcPr>
            <w:tcW w:w="7968" w:type="dxa"/>
            <w:gridSpan w:val="3"/>
          </w:tcPr>
          <w:p w:rsidR="002226F6" w:rsidRPr="00B86796" w:rsidRDefault="002226F6" w:rsidP="00733ACD">
            <w:pPr>
              <w:rPr>
                <w:rFonts w:asciiTheme="minorHAnsi" w:hAnsiTheme="minorHAnsi"/>
                <w:sz w:val="18"/>
                <w:szCs w:val="18"/>
              </w:rPr>
            </w:pPr>
            <w:r>
              <w:rPr>
                <w:sz w:val="18"/>
                <w:szCs w:val="18"/>
              </w:rPr>
              <w:t>A new applicant which makes application for the registration of a placing document must have published and submitted financial statements which:</w:t>
            </w: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5.3(a)</w:t>
            </w:r>
          </w:p>
        </w:tc>
        <w:tc>
          <w:tcPr>
            <w:tcW w:w="3715" w:type="dxa"/>
          </w:tcPr>
          <w:p w:rsidR="002226F6" w:rsidRPr="00B86796" w:rsidRDefault="002226F6" w:rsidP="00B86796">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No audit or review opinion is required on t</w:t>
            </w:r>
            <w:r>
              <w:rPr>
                <w:rFonts w:asciiTheme="minorHAnsi" w:hAnsiTheme="minorHAnsi"/>
                <w:sz w:val="18"/>
                <w:szCs w:val="18"/>
              </w:rPr>
              <w:t>he interim financial statements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5.3(b)</w:t>
            </w:r>
          </w:p>
        </w:tc>
        <w:tc>
          <w:tcPr>
            <w:tcW w:w="3715" w:type="dxa"/>
          </w:tcPr>
          <w:p w:rsidR="002226F6" w:rsidRPr="00B86796" w:rsidRDefault="002226F6" w:rsidP="00354234">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the Companies Act or other appropriate legislation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5.3(c)</w:t>
            </w:r>
          </w:p>
        </w:tc>
        <w:tc>
          <w:tcPr>
            <w:tcW w:w="3715" w:type="dxa"/>
          </w:tcPr>
          <w:p w:rsidR="002226F6" w:rsidRPr="00B86796" w:rsidRDefault="002226F6" w:rsidP="00354234">
            <w:pPr>
              <w:rPr>
                <w:rFonts w:asciiTheme="minorHAnsi" w:hAnsiTheme="minorHAnsi"/>
                <w:sz w:val="18"/>
                <w:szCs w:val="18"/>
              </w:rPr>
            </w:pPr>
            <w:r>
              <w:rPr>
                <w:sz w:val="18"/>
                <w:szCs w:val="18"/>
              </w:rPr>
              <w:t xml:space="preserve">Have been independently audited by an auditor that has been accredited by the JSE pursuant to paragraph 7.10. If the financial statements of the new applicant for the latest financial year-end have not been audited by such an auditor, then the appointed auditor, that has been accredited by the JSE </w:t>
            </w:r>
            <w:r w:rsidRPr="00B86796">
              <w:rPr>
                <w:sz w:val="18"/>
                <w:szCs w:val="18"/>
              </w:rPr>
              <w:t>pursuant to paragraph 7.10, must issue an audit report in respect of such latest period, dated the day the placing document is submitted to the JSE for formal approval.</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B86796">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5.4</w:t>
            </w:r>
          </w:p>
        </w:tc>
        <w:tc>
          <w:tcPr>
            <w:tcW w:w="7968" w:type="dxa"/>
            <w:gridSpan w:val="3"/>
          </w:tcPr>
          <w:p w:rsidR="002226F6" w:rsidRPr="00B86796" w:rsidRDefault="002226F6" w:rsidP="00733ACD">
            <w:pPr>
              <w:rPr>
                <w:rFonts w:asciiTheme="minorHAnsi" w:hAnsiTheme="minorHAnsi"/>
                <w:sz w:val="18"/>
                <w:szCs w:val="18"/>
              </w:rPr>
            </w:pPr>
            <w:r>
              <w:rPr>
                <w:sz w:val="18"/>
                <w:szCs w:val="18"/>
              </w:rPr>
              <w:t>Notwithstanding paragraph 5.3, financial statements of a new applicant relating to a period shorter than three years may be accepted if the new applicant submits a dispensation request to the JSE and the JSE is satisfied that:</w:t>
            </w: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5.4(a)</w:t>
            </w:r>
          </w:p>
        </w:tc>
        <w:tc>
          <w:tcPr>
            <w:tcW w:w="3715" w:type="dxa"/>
          </w:tcPr>
          <w:p w:rsidR="002226F6" w:rsidRPr="00B86796" w:rsidRDefault="002226F6" w:rsidP="00354234">
            <w:pPr>
              <w:rPr>
                <w:rFonts w:asciiTheme="minorHAnsi" w:hAnsiTheme="minorHAnsi"/>
                <w:sz w:val="18"/>
                <w:szCs w:val="18"/>
              </w:rPr>
            </w:pPr>
            <w:r>
              <w:rPr>
                <w:sz w:val="18"/>
                <w:szCs w:val="18"/>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5.4(b)</w:t>
            </w:r>
          </w:p>
        </w:tc>
        <w:tc>
          <w:tcPr>
            <w:tcW w:w="3715" w:type="dxa"/>
          </w:tcPr>
          <w:p w:rsidR="002226F6" w:rsidRPr="00B86796" w:rsidRDefault="002226F6" w:rsidP="00354234">
            <w:pPr>
              <w:rPr>
                <w:rFonts w:asciiTheme="minorHAnsi" w:hAnsiTheme="minorHAnsi"/>
                <w:sz w:val="18"/>
                <w:szCs w:val="18"/>
              </w:rPr>
            </w:pPr>
            <w:r>
              <w:rPr>
                <w:sz w:val="18"/>
                <w:szCs w:val="18"/>
              </w:rPr>
              <w:t>in the case of the new applicant being a property company, a two year profit forecast (for the year in which the programme is registered and one full year thereafter) has been prepared and reported on by the auditor in accordance with provisions of this section 5</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5.5</w:t>
            </w:r>
          </w:p>
        </w:tc>
        <w:tc>
          <w:tcPr>
            <w:tcW w:w="7968" w:type="dxa"/>
            <w:gridSpan w:val="3"/>
          </w:tcPr>
          <w:p w:rsidR="002226F6" w:rsidRPr="00B86796" w:rsidRDefault="002226F6" w:rsidP="00733ACD">
            <w:pPr>
              <w:rPr>
                <w:rFonts w:asciiTheme="minorHAnsi" w:hAnsiTheme="minorHAnsi"/>
                <w:sz w:val="18"/>
                <w:szCs w:val="18"/>
              </w:rPr>
            </w:pPr>
            <w:r>
              <w:rPr>
                <w:sz w:val="18"/>
                <w:szCs w:val="18"/>
              </w:rPr>
              <w:t>New applicants that do not have the financial history required by 5.3 and that wish to register a placing document for the issuance of debt securities that will be guaranteed debt securities and the guarantor complies with 5.3 or will be asset-backed debt securities, must submit to the JSE:</w:t>
            </w: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5.5(a)</w:t>
            </w:r>
          </w:p>
        </w:tc>
        <w:tc>
          <w:tcPr>
            <w:tcW w:w="3715" w:type="dxa"/>
          </w:tcPr>
          <w:p w:rsidR="002226F6" w:rsidRPr="00B86796" w:rsidRDefault="002226F6" w:rsidP="00354234">
            <w:pPr>
              <w:rPr>
                <w:rFonts w:asciiTheme="minorHAnsi" w:hAnsiTheme="minorHAnsi"/>
                <w:b/>
                <w:sz w:val="18"/>
                <w:szCs w:val="18"/>
              </w:rPr>
            </w:pPr>
            <w:r w:rsidRPr="002930E3">
              <w:rPr>
                <w:sz w:val="18"/>
                <w:szCs w:val="18"/>
              </w:rPr>
              <w:t>a letter from the auditor, confirming the dormancy of the new applicant and that no liabilities have been created</w:t>
            </w:r>
            <w:r>
              <w:rPr>
                <w:sz w:val="18"/>
                <w:szCs w:val="18"/>
              </w:rPr>
              <w:t>; or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5.5(b)</w:t>
            </w:r>
          </w:p>
        </w:tc>
        <w:tc>
          <w:tcPr>
            <w:tcW w:w="3715" w:type="dxa"/>
          </w:tcPr>
          <w:p w:rsidR="002226F6" w:rsidRPr="002930E3" w:rsidRDefault="002226F6" w:rsidP="00354234">
            <w:pPr>
              <w:rPr>
                <w:sz w:val="18"/>
                <w:szCs w:val="18"/>
              </w:rPr>
            </w:pPr>
            <w:r w:rsidRPr="002930E3">
              <w:rPr>
                <w:sz w:val="18"/>
                <w:szCs w:val="18"/>
              </w:rPr>
              <w:t>if more than 18 months have lapsed since the date of incorporation of the new applicant or more than 6 months have lapsed since the financial year-end of the new applicant, audited annual financial statements of the new applicant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5.6</w:t>
            </w:r>
          </w:p>
        </w:tc>
        <w:tc>
          <w:tcPr>
            <w:tcW w:w="3715" w:type="dxa"/>
          </w:tcPr>
          <w:p w:rsidR="002226F6" w:rsidRPr="002930E3" w:rsidRDefault="002226F6" w:rsidP="00354234">
            <w:pPr>
              <w:rPr>
                <w:rFonts w:asciiTheme="minorHAnsi" w:hAnsiTheme="minorHAnsi"/>
                <w:sz w:val="18"/>
                <w:szCs w:val="18"/>
              </w:rPr>
            </w:pPr>
            <w:r w:rsidRPr="002930E3">
              <w:rPr>
                <w:rFonts w:asciiTheme="minorHAnsi" w:hAnsiTheme="minorHAnsi"/>
                <w:sz w:val="18"/>
                <w:szCs w:val="18"/>
              </w:rPr>
              <w:t>If the new applicant is a wholly-owned subsidiary of the guarantor and is only a funding/financing arm of the guarantor, the new applicant is not required to provide the information requested in paragraph 5.5 above or the financial information required in paragraphs 7.3 and 7.4. Please refer to paragraph 7.5 for such applicant issuer’s continuing obligations in respect of the guarantor’s financial information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2930E3" w:rsidRDefault="002226F6" w:rsidP="00354234">
            <w:pPr>
              <w:pStyle w:val="ListParagraph"/>
              <w:numPr>
                <w:ilvl w:val="0"/>
                <w:numId w:val="12"/>
              </w:numPr>
              <w:rPr>
                <w:rFonts w:asciiTheme="minorHAnsi" w:hAnsiTheme="minorHAnsi"/>
                <w:b/>
                <w:i/>
                <w:sz w:val="18"/>
                <w:szCs w:val="18"/>
              </w:rPr>
            </w:pPr>
          </w:p>
        </w:tc>
        <w:tc>
          <w:tcPr>
            <w:tcW w:w="1417" w:type="dxa"/>
          </w:tcPr>
          <w:p w:rsidR="002226F6" w:rsidRPr="002930E3" w:rsidRDefault="002226F6" w:rsidP="00733ACD">
            <w:pPr>
              <w:rPr>
                <w:rFonts w:asciiTheme="minorHAnsi" w:hAnsiTheme="minorHAnsi"/>
                <w:b/>
                <w:i/>
                <w:sz w:val="18"/>
                <w:szCs w:val="18"/>
              </w:rPr>
            </w:pPr>
            <w:r w:rsidRPr="002930E3">
              <w:rPr>
                <w:rFonts w:asciiTheme="minorHAnsi" w:hAnsiTheme="minorHAnsi"/>
                <w:b/>
                <w:i/>
                <w:sz w:val="18"/>
                <w:szCs w:val="18"/>
              </w:rPr>
              <w:t>5.9</w:t>
            </w:r>
          </w:p>
        </w:tc>
        <w:tc>
          <w:tcPr>
            <w:tcW w:w="7968" w:type="dxa"/>
            <w:gridSpan w:val="3"/>
          </w:tcPr>
          <w:p w:rsidR="002226F6" w:rsidRDefault="002226F6" w:rsidP="00733ACD">
            <w:pPr>
              <w:rPr>
                <w:rFonts w:asciiTheme="minorHAnsi" w:hAnsiTheme="minorHAnsi"/>
                <w:b/>
                <w:i/>
                <w:sz w:val="18"/>
                <w:szCs w:val="18"/>
              </w:rPr>
            </w:pPr>
            <w:r w:rsidRPr="002930E3">
              <w:rPr>
                <w:rFonts w:asciiTheme="minorHAnsi" w:hAnsiTheme="minorHAnsi"/>
                <w:b/>
                <w:i/>
                <w:sz w:val="18"/>
                <w:szCs w:val="18"/>
              </w:rPr>
              <w:t>Report of the independent auditor</w:t>
            </w:r>
          </w:p>
          <w:p w:rsidR="002226F6" w:rsidRPr="002930E3" w:rsidRDefault="002226F6" w:rsidP="00733ACD">
            <w:pPr>
              <w:rPr>
                <w:rFonts w:asciiTheme="minorHAnsi" w:hAnsiTheme="minorHAnsi"/>
                <w:sz w:val="18"/>
                <w:szCs w:val="18"/>
              </w:rPr>
            </w:pPr>
            <w:r>
              <w:rPr>
                <w:sz w:val="18"/>
                <w:szCs w:val="18"/>
              </w:rPr>
              <w:t>The auditor’s report contained in the applicant issuer’s audited annual financial statements or the audit report provided by the auditor as per paragraph 5.3(c) must comply with IAS and must include the following:</w:t>
            </w:r>
          </w:p>
        </w:tc>
      </w:tr>
      <w:tr w:rsidR="002226F6" w:rsidRPr="00B86796" w:rsidTr="00940C91">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5.9(a)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scope of the audit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5.9(b)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audit opinion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2930E3" w:rsidRDefault="002226F6" w:rsidP="00354234">
            <w:pPr>
              <w:pStyle w:val="ListParagraph"/>
              <w:numPr>
                <w:ilvl w:val="0"/>
                <w:numId w:val="12"/>
              </w:numPr>
              <w:rPr>
                <w:rFonts w:asciiTheme="minorHAnsi" w:hAnsiTheme="minorHAnsi"/>
                <w:b/>
                <w:i/>
                <w:sz w:val="18"/>
                <w:szCs w:val="18"/>
              </w:rPr>
            </w:pPr>
          </w:p>
        </w:tc>
        <w:tc>
          <w:tcPr>
            <w:tcW w:w="1417" w:type="dxa"/>
          </w:tcPr>
          <w:p w:rsidR="002226F6" w:rsidRPr="002930E3" w:rsidRDefault="002226F6" w:rsidP="00733ACD">
            <w:pPr>
              <w:rPr>
                <w:rFonts w:asciiTheme="minorHAnsi" w:hAnsiTheme="minorHAnsi"/>
                <w:b/>
                <w:i/>
                <w:sz w:val="18"/>
                <w:szCs w:val="18"/>
              </w:rPr>
            </w:pPr>
            <w:r w:rsidRPr="002930E3">
              <w:rPr>
                <w:rFonts w:asciiTheme="minorHAnsi" w:hAnsiTheme="minorHAnsi"/>
                <w:b/>
                <w:i/>
                <w:sz w:val="18"/>
                <w:szCs w:val="18"/>
              </w:rPr>
              <w:t>5.10 – 5.17</w:t>
            </w:r>
          </w:p>
        </w:tc>
        <w:tc>
          <w:tcPr>
            <w:tcW w:w="3715" w:type="dxa"/>
          </w:tcPr>
          <w:p w:rsidR="002226F6" w:rsidRPr="002930E3" w:rsidRDefault="002226F6" w:rsidP="002930E3">
            <w:pPr>
              <w:rPr>
                <w:rFonts w:asciiTheme="minorHAnsi" w:hAnsiTheme="minorHAnsi"/>
                <w:i/>
                <w:sz w:val="18"/>
                <w:szCs w:val="18"/>
              </w:rPr>
            </w:pPr>
            <w:r w:rsidRPr="002930E3">
              <w:rPr>
                <w:rFonts w:asciiTheme="minorHAnsi" w:hAnsiTheme="minorHAnsi"/>
                <w:b/>
                <w:i/>
                <w:sz w:val="18"/>
                <w:szCs w:val="18"/>
              </w:rPr>
              <w:t>Profit forecast and estimates</w:t>
            </w:r>
          </w:p>
          <w:p w:rsidR="002226F6" w:rsidRPr="00B86796" w:rsidRDefault="002226F6" w:rsidP="002930E3">
            <w:pPr>
              <w:rPr>
                <w:rFonts w:asciiTheme="minorHAnsi" w:hAnsiTheme="minorHAnsi"/>
                <w:b/>
                <w:sz w:val="18"/>
                <w:szCs w:val="18"/>
              </w:rPr>
            </w:pPr>
            <w:r>
              <w:rPr>
                <w:rFonts w:asciiTheme="minorHAnsi" w:hAnsiTheme="minorHAnsi"/>
                <w:sz w:val="18"/>
                <w:szCs w:val="18"/>
              </w:rPr>
              <w:t>I</w:t>
            </w:r>
            <w:r w:rsidRPr="00B86796">
              <w:rPr>
                <w:rFonts w:asciiTheme="minorHAnsi" w:hAnsiTheme="minorHAnsi"/>
                <w:sz w:val="18"/>
                <w:szCs w:val="18"/>
              </w:rPr>
              <w:t>f the issuer makes a profit forecast</w:t>
            </w:r>
            <w:r>
              <w:rPr>
                <w:rFonts w:asciiTheme="minorHAnsi" w:hAnsiTheme="minorHAnsi"/>
                <w:sz w:val="18"/>
                <w:szCs w:val="18"/>
              </w:rPr>
              <w:t xml:space="preserve"> or estimate in its placing document, please confirm compliance with paragraphs 5.10 to 5.17?</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F61634">
            <w:pPr>
              <w:pStyle w:val="ListParagraph"/>
              <w:ind w:left="360"/>
              <w:rPr>
                <w:rFonts w:asciiTheme="minorHAnsi" w:hAnsiTheme="minorHAnsi"/>
                <w:sz w:val="18"/>
                <w:szCs w:val="18"/>
              </w:rPr>
            </w:pPr>
          </w:p>
        </w:tc>
        <w:tc>
          <w:tcPr>
            <w:tcW w:w="9385" w:type="dxa"/>
            <w:gridSpan w:val="4"/>
          </w:tcPr>
          <w:p w:rsidR="002226F6" w:rsidRPr="00B86796" w:rsidRDefault="002226F6" w:rsidP="00F61634">
            <w:pPr>
              <w:rPr>
                <w:rFonts w:asciiTheme="minorHAnsi" w:hAnsiTheme="minorHAnsi"/>
                <w:sz w:val="18"/>
                <w:szCs w:val="18"/>
              </w:rPr>
            </w:pPr>
            <w:r w:rsidRPr="00B86796">
              <w:rPr>
                <w:rFonts w:asciiTheme="minorHAnsi" w:hAnsiTheme="minorHAnsi"/>
                <w:b/>
                <w:sz w:val="18"/>
                <w:szCs w:val="18"/>
              </w:rPr>
              <w:t xml:space="preserve">Section </w:t>
            </w:r>
            <w:r>
              <w:rPr>
                <w:rFonts w:asciiTheme="minorHAnsi" w:hAnsiTheme="minorHAnsi"/>
                <w:b/>
                <w:sz w:val="18"/>
                <w:szCs w:val="18"/>
              </w:rPr>
              <w:t>6</w:t>
            </w:r>
          </w:p>
        </w:tc>
      </w:tr>
      <w:tr w:rsidR="002226F6" w:rsidRPr="00B86796" w:rsidTr="00940C91">
        <w:tc>
          <w:tcPr>
            <w:tcW w:w="993" w:type="dxa"/>
          </w:tcPr>
          <w:p w:rsidR="002226F6" w:rsidRPr="00A07690" w:rsidRDefault="002226F6" w:rsidP="00354234">
            <w:pPr>
              <w:pStyle w:val="ListParagraph"/>
              <w:numPr>
                <w:ilvl w:val="0"/>
                <w:numId w:val="12"/>
              </w:numPr>
              <w:rPr>
                <w:rFonts w:asciiTheme="minorHAnsi" w:hAnsiTheme="minorHAnsi"/>
                <w:b/>
                <w:i/>
                <w:sz w:val="18"/>
                <w:szCs w:val="18"/>
              </w:rPr>
            </w:pPr>
          </w:p>
        </w:tc>
        <w:tc>
          <w:tcPr>
            <w:tcW w:w="1417" w:type="dxa"/>
          </w:tcPr>
          <w:p w:rsidR="002226F6" w:rsidRPr="00A07690" w:rsidRDefault="002226F6" w:rsidP="00733ACD">
            <w:pPr>
              <w:rPr>
                <w:rFonts w:asciiTheme="minorHAnsi" w:hAnsiTheme="minorHAnsi"/>
                <w:b/>
                <w:i/>
                <w:sz w:val="18"/>
                <w:szCs w:val="18"/>
              </w:rPr>
            </w:pPr>
            <w:r w:rsidRPr="00A07690">
              <w:rPr>
                <w:rFonts w:asciiTheme="minorHAnsi" w:hAnsiTheme="minorHAnsi"/>
                <w:b/>
                <w:i/>
                <w:sz w:val="18"/>
                <w:szCs w:val="18"/>
              </w:rPr>
              <w:t>6.1 – 6.3</w:t>
            </w:r>
          </w:p>
        </w:tc>
        <w:tc>
          <w:tcPr>
            <w:tcW w:w="3715" w:type="dxa"/>
          </w:tcPr>
          <w:p w:rsidR="002226F6" w:rsidRPr="00A07690" w:rsidRDefault="002226F6" w:rsidP="00354234">
            <w:pPr>
              <w:rPr>
                <w:rFonts w:asciiTheme="minorHAnsi" w:hAnsiTheme="minorHAnsi"/>
                <w:b/>
                <w:i/>
                <w:sz w:val="18"/>
                <w:szCs w:val="18"/>
              </w:rPr>
            </w:pPr>
            <w:r w:rsidRPr="00A07690">
              <w:rPr>
                <w:rFonts w:asciiTheme="minorHAnsi" w:hAnsiTheme="minorHAnsi"/>
                <w:b/>
                <w:i/>
                <w:sz w:val="18"/>
                <w:szCs w:val="18"/>
              </w:rPr>
              <w:t>Securitisations</w:t>
            </w:r>
          </w:p>
          <w:p w:rsidR="002226F6" w:rsidRPr="00B86796" w:rsidRDefault="002226F6" w:rsidP="001E2DCB">
            <w:pPr>
              <w:rPr>
                <w:rFonts w:asciiTheme="minorHAnsi" w:hAnsiTheme="minorHAnsi"/>
                <w:sz w:val="18"/>
                <w:szCs w:val="18"/>
              </w:rPr>
            </w:pPr>
            <w:r w:rsidRPr="00B86796">
              <w:rPr>
                <w:rFonts w:asciiTheme="minorHAnsi" w:hAnsiTheme="minorHAnsi"/>
                <w:sz w:val="18"/>
                <w:szCs w:val="18"/>
              </w:rPr>
              <w:t xml:space="preserve">If </w:t>
            </w:r>
            <w:r>
              <w:rPr>
                <w:rFonts w:asciiTheme="minorHAnsi" w:hAnsiTheme="minorHAnsi"/>
                <w:sz w:val="18"/>
                <w:szCs w:val="18"/>
              </w:rPr>
              <w:t xml:space="preserve">debt securities will be issued pursuant to a securitisation, please complete paragraphs 6.1 to 6.3 of the Section 6 checklist, attached as Annexure </w:t>
            </w:r>
            <w:r w:rsidR="001E2DCB">
              <w:rPr>
                <w:rFonts w:asciiTheme="minorHAnsi" w:hAnsiTheme="minorHAnsi"/>
                <w:sz w:val="18"/>
                <w:szCs w:val="18"/>
              </w:rPr>
              <w:t>2</w:t>
            </w:r>
            <w:r>
              <w:rPr>
                <w:rFonts w:asciiTheme="minorHAnsi" w:hAnsiTheme="minorHAnsi"/>
                <w:sz w:val="18"/>
                <w:szCs w:val="18"/>
              </w:rPr>
              <w:t xml:space="preserve"> to this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A07690" w:rsidRDefault="002226F6" w:rsidP="00A07690">
            <w:pPr>
              <w:pStyle w:val="ListParagraph"/>
              <w:numPr>
                <w:ilvl w:val="0"/>
                <w:numId w:val="12"/>
              </w:numPr>
              <w:rPr>
                <w:rFonts w:asciiTheme="minorHAnsi" w:hAnsiTheme="minorHAnsi"/>
                <w:b/>
                <w:i/>
                <w:sz w:val="18"/>
                <w:szCs w:val="18"/>
              </w:rPr>
            </w:pPr>
          </w:p>
        </w:tc>
        <w:tc>
          <w:tcPr>
            <w:tcW w:w="1417"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6.4 – 6.9</w:t>
            </w:r>
          </w:p>
        </w:tc>
        <w:tc>
          <w:tcPr>
            <w:tcW w:w="3715"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Other asset-backed debt securities</w:t>
            </w:r>
          </w:p>
          <w:p w:rsidR="002226F6" w:rsidRPr="00B86796" w:rsidRDefault="002226F6" w:rsidP="00A07690">
            <w:pPr>
              <w:rPr>
                <w:rFonts w:asciiTheme="minorHAnsi" w:hAnsiTheme="minorHAnsi" w:cs="Arial"/>
                <w:sz w:val="18"/>
                <w:szCs w:val="18"/>
              </w:rPr>
            </w:pPr>
            <w:r w:rsidRPr="00B86796">
              <w:rPr>
                <w:rFonts w:asciiTheme="minorHAnsi" w:hAnsiTheme="minorHAnsi"/>
                <w:sz w:val="18"/>
                <w:szCs w:val="18"/>
              </w:rPr>
              <w:t xml:space="preserve">If </w:t>
            </w:r>
            <w:r>
              <w:rPr>
                <w:rFonts w:asciiTheme="minorHAnsi" w:hAnsiTheme="minorHAnsi"/>
                <w:sz w:val="18"/>
                <w:szCs w:val="18"/>
              </w:rPr>
              <w:t xml:space="preserve">asset-backed debt securities (other than debt </w:t>
            </w:r>
            <w:r>
              <w:rPr>
                <w:rFonts w:asciiTheme="minorHAnsi" w:hAnsiTheme="minorHAnsi"/>
                <w:sz w:val="18"/>
                <w:szCs w:val="18"/>
              </w:rPr>
              <w:lastRenderedPageBreak/>
              <w:t>securities issued pursuant to a securitisation) will be issued, please complete paragraphs 6.4 to 6.9 of the Section 6 c</w:t>
            </w:r>
            <w:r w:rsidR="001E2DCB">
              <w:rPr>
                <w:rFonts w:asciiTheme="minorHAnsi" w:hAnsiTheme="minorHAnsi"/>
                <w:sz w:val="18"/>
                <w:szCs w:val="18"/>
              </w:rPr>
              <w:t>hecklist, attached as Annexure 2</w:t>
            </w:r>
            <w:r>
              <w:rPr>
                <w:rFonts w:asciiTheme="minorHAnsi" w:hAnsiTheme="minorHAnsi"/>
                <w:sz w:val="18"/>
                <w:szCs w:val="18"/>
              </w:rPr>
              <w:t xml:space="preserve"> to this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A07690" w:rsidRDefault="002226F6" w:rsidP="00A07690">
            <w:pPr>
              <w:pStyle w:val="ListParagraph"/>
              <w:numPr>
                <w:ilvl w:val="0"/>
                <w:numId w:val="12"/>
              </w:numPr>
              <w:rPr>
                <w:rFonts w:asciiTheme="minorHAnsi" w:hAnsiTheme="minorHAnsi"/>
                <w:b/>
                <w:i/>
                <w:sz w:val="18"/>
                <w:szCs w:val="18"/>
              </w:rPr>
            </w:pPr>
          </w:p>
        </w:tc>
        <w:tc>
          <w:tcPr>
            <w:tcW w:w="1417"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6.10 – 6.14</w:t>
            </w:r>
          </w:p>
        </w:tc>
        <w:tc>
          <w:tcPr>
            <w:tcW w:w="3715"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Green segment</w:t>
            </w:r>
          </w:p>
          <w:p w:rsidR="002226F6" w:rsidRPr="00B86796" w:rsidRDefault="002226F6" w:rsidP="00A07690">
            <w:pPr>
              <w:rPr>
                <w:rFonts w:asciiTheme="minorHAnsi" w:hAnsiTheme="minorHAnsi" w:cs="Arial"/>
                <w:sz w:val="18"/>
                <w:szCs w:val="18"/>
              </w:rPr>
            </w:pPr>
            <w:r>
              <w:rPr>
                <w:rFonts w:asciiTheme="minorHAnsi" w:hAnsiTheme="minorHAnsi"/>
                <w:sz w:val="18"/>
                <w:szCs w:val="18"/>
              </w:rPr>
              <w:t>If debt securities to be listed on the Green Segment will be issued, please complete paragraphs 6.10 to 6.14 of the Section 6 c</w:t>
            </w:r>
            <w:r w:rsidR="001E2DCB">
              <w:rPr>
                <w:rFonts w:asciiTheme="minorHAnsi" w:hAnsiTheme="minorHAnsi"/>
                <w:sz w:val="18"/>
                <w:szCs w:val="18"/>
              </w:rPr>
              <w:t>hecklist, attached as Annexure 2</w:t>
            </w:r>
            <w:r>
              <w:rPr>
                <w:rFonts w:asciiTheme="minorHAnsi" w:hAnsiTheme="minorHAnsi"/>
                <w:sz w:val="18"/>
                <w:szCs w:val="18"/>
              </w:rPr>
              <w:t xml:space="preserve"> to this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335244">
            <w:pPr>
              <w:pStyle w:val="ListParagraph"/>
              <w:ind w:left="360"/>
              <w:rPr>
                <w:rFonts w:asciiTheme="minorHAnsi" w:hAnsiTheme="minorHAnsi"/>
                <w:sz w:val="18"/>
                <w:szCs w:val="18"/>
              </w:rPr>
            </w:pPr>
          </w:p>
        </w:tc>
        <w:tc>
          <w:tcPr>
            <w:tcW w:w="9385" w:type="dxa"/>
            <w:gridSpan w:val="4"/>
          </w:tcPr>
          <w:p w:rsidR="002226F6" w:rsidRPr="00B86796" w:rsidRDefault="002226F6" w:rsidP="00733ACD">
            <w:pPr>
              <w:rPr>
                <w:rFonts w:asciiTheme="minorHAnsi" w:hAnsiTheme="minorHAnsi"/>
                <w:sz w:val="18"/>
                <w:szCs w:val="18"/>
              </w:rPr>
            </w:pPr>
            <w:r w:rsidRPr="00B86796">
              <w:rPr>
                <w:rFonts w:asciiTheme="minorHAnsi" w:hAnsiTheme="minorHAnsi"/>
                <w:b/>
                <w:sz w:val="18"/>
                <w:szCs w:val="18"/>
              </w:rPr>
              <w:t xml:space="preserve">Section 8 </w:t>
            </w:r>
          </w:p>
        </w:tc>
      </w:tr>
      <w:tr w:rsidR="002226F6" w:rsidRPr="00B86796" w:rsidTr="002226F6">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335244" w:rsidRDefault="002226F6" w:rsidP="00733ACD">
            <w:pPr>
              <w:rPr>
                <w:rFonts w:asciiTheme="minorHAnsi" w:hAnsiTheme="minorHAnsi"/>
                <w:sz w:val="18"/>
                <w:szCs w:val="18"/>
              </w:rPr>
            </w:pPr>
            <w:r w:rsidRPr="00335244">
              <w:rPr>
                <w:rFonts w:asciiTheme="minorHAnsi" w:hAnsiTheme="minorHAnsi"/>
                <w:sz w:val="18"/>
                <w:szCs w:val="18"/>
              </w:rPr>
              <w:t>8.2</w:t>
            </w:r>
          </w:p>
        </w:tc>
        <w:tc>
          <w:tcPr>
            <w:tcW w:w="7968" w:type="dxa"/>
            <w:gridSpan w:val="3"/>
          </w:tcPr>
          <w:p w:rsidR="002226F6" w:rsidRPr="00B86796" w:rsidRDefault="002226F6" w:rsidP="00733ACD">
            <w:pPr>
              <w:rPr>
                <w:rFonts w:asciiTheme="minorHAnsi" w:hAnsiTheme="minorHAnsi"/>
                <w:sz w:val="18"/>
                <w:szCs w:val="18"/>
              </w:rPr>
            </w:pPr>
            <w:r>
              <w:rPr>
                <w:sz w:val="18"/>
                <w:szCs w:val="18"/>
              </w:rPr>
              <w:t>For the guidance and information of applicant issuers, it should be noted that:</w:t>
            </w:r>
          </w:p>
        </w:tc>
      </w:tr>
      <w:tr w:rsidR="002226F6" w:rsidRPr="00B86796" w:rsidTr="00940C91">
        <w:tc>
          <w:tcPr>
            <w:tcW w:w="993" w:type="dxa"/>
          </w:tcPr>
          <w:p w:rsidR="002226F6" w:rsidRPr="00B86796" w:rsidRDefault="002226F6" w:rsidP="00335244">
            <w:pPr>
              <w:pStyle w:val="ListParagraph"/>
              <w:numPr>
                <w:ilvl w:val="1"/>
                <w:numId w:val="12"/>
              </w:numPr>
              <w:ind w:left="431" w:hanging="431"/>
              <w:rPr>
                <w:rFonts w:asciiTheme="minorHAnsi" w:hAnsiTheme="minorHAnsi"/>
                <w:sz w:val="18"/>
                <w:szCs w:val="18"/>
              </w:rPr>
            </w:pPr>
          </w:p>
        </w:tc>
        <w:tc>
          <w:tcPr>
            <w:tcW w:w="1417" w:type="dxa"/>
          </w:tcPr>
          <w:p w:rsidR="002226F6" w:rsidRPr="00335244" w:rsidRDefault="002226F6" w:rsidP="00733ACD">
            <w:pPr>
              <w:rPr>
                <w:rFonts w:asciiTheme="minorHAnsi" w:hAnsiTheme="minorHAnsi"/>
                <w:sz w:val="18"/>
                <w:szCs w:val="18"/>
              </w:rPr>
            </w:pPr>
            <w:r>
              <w:rPr>
                <w:rFonts w:asciiTheme="minorHAnsi" w:hAnsiTheme="minorHAnsi"/>
                <w:sz w:val="18"/>
                <w:szCs w:val="18"/>
              </w:rPr>
              <w:t>8.2(a)</w:t>
            </w:r>
          </w:p>
        </w:tc>
        <w:tc>
          <w:tcPr>
            <w:tcW w:w="3715" w:type="dxa"/>
          </w:tcPr>
          <w:p w:rsidR="002226F6" w:rsidRPr="00335244" w:rsidRDefault="002226F6" w:rsidP="002226F6">
            <w:pPr>
              <w:rPr>
                <w:sz w:val="18"/>
                <w:szCs w:val="18"/>
              </w:rPr>
            </w:pPr>
            <w:r w:rsidRPr="00335244">
              <w:rPr>
                <w:sz w:val="18"/>
                <w:szCs w:val="18"/>
              </w:rPr>
              <w:t>all documents submitted by applicant issuers to the JSE will become the property of</w:t>
            </w:r>
            <w:r>
              <w:rPr>
                <w:sz w:val="18"/>
                <w:szCs w:val="18"/>
              </w:rPr>
              <w:t xml:space="preserve"> the JSE and are not returnable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35244">
            <w:pPr>
              <w:pStyle w:val="ListParagraph"/>
              <w:numPr>
                <w:ilvl w:val="1"/>
                <w:numId w:val="12"/>
              </w:numPr>
              <w:ind w:left="431" w:hanging="431"/>
              <w:rPr>
                <w:rFonts w:asciiTheme="minorHAnsi" w:hAnsiTheme="minorHAnsi"/>
                <w:sz w:val="18"/>
                <w:szCs w:val="18"/>
              </w:rPr>
            </w:pPr>
          </w:p>
        </w:tc>
        <w:tc>
          <w:tcPr>
            <w:tcW w:w="1417" w:type="dxa"/>
          </w:tcPr>
          <w:p w:rsidR="002226F6" w:rsidRDefault="002226F6">
            <w:r>
              <w:rPr>
                <w:rFonts w:asciiTheme="minorHAnsi" w:hAnsiTheme="minorHAnsi"/>
                <w:sz w:val="18"/>
                <w:szCs w:val="18"/>
              </w:rPr>
              <w:t>8.2(b</w:t>
            </w:r>
            <w:r w:rsidRPr="006357FB">
              <w:rPr>
                <w:rFonts w:asciiTheme="minorHAnsi" w:hAnsiTheme="minorHAnsi"/>
                <w:sz w:val="18"/>
                <w:szCs w:val="18"/>
              </w:rPr>
              <w:t>)</w:t>
            </w:r>
          </w:p>
        </w:tc>
        <w:tc>
          <w:tcPr>
            <w:tcW w:w="3715" w:type="dxa"/>
          </w:tcPr>
          <w:p w:rsidR="002226F6" w:rsidRPr="00335244" w:rsidRDefault="002226F6" w:rsidP="002226F6">
            <w:pPr>
              <w:rPr>
                <w:sz w:val="18"/>
                <w:szCs w:val="18"/>
              </w:rPr>
            </w:pPr>
            <w:r w:rsidRPr="00335244">
              <w:rPr>
                <w:sz w:val="18"/>
                <w:szCs w:val="18"/>
              </w:rPr>
              <w:t>any documentation including proposed amendments to documentation by applicant issuers must be submitted to the JSE for appr</w:t>
            </w:r>
            <w:r>
              <w:rPr>
                <w:sz w:val="18"/>
                <w:szCs w:val="18"/>
              </w:rPr>
              <w:t>oval before being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35244">
            <w:pPr>
              <w:pStyle w:val="ListParagraph"/>
              <w:numPr>
                <w:ilvl w:val="1"/>
                <w:numId w:val="12"/>
              </w:numPr>
              <w:ind w:left="431" w:hanging="431"/>
              <w:rPr>
                <w:rFonts w:asciiTheme="minorHAnsi" w:hAnsiTheme="minorHAnsi"/>
                <w:sz w:val="18"/>
                <w:szCs w:val="18"/>
              </w:rPr>
            </w:pPr>
          </w:p>
        </w:tc>
        <w:tc>
          <w:tcPr>
            <w:tcW w:w="1417" w:type="dxa"/>
          </w:tcPr>
          <w:p w:rsidR="002226F6" w:rsidRDefault="002226F6">
            <w:r>
              <w:rPr>
                <w:rFonts w:asciiTheme="minorHAnsi" w:hAnsiTheme="minorHAnsi"/>
                <w:sz w:val="18"/>
                <w:szCs w:val="18"/>
              </w:rPr>
              <w:t>8.2(c</w:t>
            </w:r>
            <w:r w:rsidRPr="006357FB">
              <w:rPr>
                <w:rFonts w:asciiTheme="minorHAnsi" w:hAnsiTheme="minorHAnsi"/>
                <w:sz w:val="18"/>
                <w:szCs w:val="18"/>
              </w:rPr>
              <w:t>)</w:t>
            </w:r>
          </w:p>
        </w:tc>
        <w:tc>
          <w:tcPr>
            <w:tcW w:w="3715" w:type="dxa"/>
          </w:tcPr>
          <w:p w:rsidR="002226F6" w:rsidRPr="00335244" w:rsidRDefault="002226F6" w:rsidP="002226F6">
            <w:pPr>
              <w:rPr>
                <w:sz w:val="18"/>
                <w:szCs w:val="18"/>
              </w:rPr>
            </w:pPr>
            <w:r w:rsidRPr="00335244">
              <w:rPr>
                <w:sz w:val="18"/>
                <w:szCs w:val="18"/>
              </w:rPr>
              <w:t xml:space="preserve">new placing documents submitted to the JSE in the first submission must be accompanied by the documents </w:t>
            </w:r>
            <w:r>
              <w:rPr>
                <w:sz w:val="18"/>
                <w:szCs w:val="18"/>
              </w:rPr>
              <w:t>detailed in the appendix to section 8</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0B2BE3" w:rsidRDefault="002226F6" w:rsidP="00354234">
            <w:pPr>
              <w:pStyle w:val="ListParagraph"/>
              <w:numPr>
                <w:ilvl w:val="0"/>
                <w:numId w:val="12"/>
              </w:numPr>
              <w:rPr>
                <w:rFonts w:asciiTheme="minorHAnsi" w:hAnsiTheme="minorHAnsi"/>
                <w:b/>
                <w:i/>
                <w:sz w:val="18"/>
                <w:szCs w:val="18"/>
              </w:rPr>
            </w:pPr>
          </w:p>
        </w:tc>
        <w:tc>
          <w:tcPr>
            <w:tcW w:w="1417" w:type="dxa"/>
          </w:tcPr>
          <w:p w:rsidR="002226F6" w:rsidRPr="000B2BE3" w:rsidRDefault="002226F6" w:rsidP="000B2BE3">
            <w:pPr>
              <w:rPr>
                <w:rFonts w:asciiTheme="minorHAnsi" w:hAnsiTheme="minorHAnsi"/>
                <w:b/>
                <w:i/>
                <w:sz w:val="18"/>
                <w:szCs w:val="18"/>
              </w:rPr>
            </w:pPr>
            <w:r w:rsidRPr="000B2BE3">
              <w:rPr>
                <w:rFonts w:asciiTheme="minorHAnsi" w:hAnsiTheme="minorHAnsi"/>
                <w:b/>
                <w:i/>
                <w:sz w:val="18"/>
                <w:szCs w:val="18"/>
              </w:rPr>
              <w:t>8.3 – 8.4</w:t>
            </w:r>
          </w:p>
        </w:tc>
        <w:tc>
          <w:tcPr>
            <w:tcW w:w="7968" w:type="dxa"/>
            <w:gridSpan w:val="3"/>
          </w:tcPr>
          <w:p w:rsidR="002226F6" w:rsidRPr="000B2BE3" w:rsidRDefault="002226F6" w:rsidP="00733ACD">
            <w:pPr>
              <w:rPr>
                <w:rFonts w:asciiTheme="minorHAnsi" w:hAnsiTheme="minorHAnsi"/>
                <w:b/>
                <w:i/>
                <w:sz w:val="18"/>
                <w:szCs w:val="18"/>
              </w:rPr>
            </w:pPr>
            <w:r w:rsidRPr="000B2BE3">
              <w:rPr>
                <w:rFonts w:asciiTheme="minorHAnsi" w:hAnsiTheme="minorHAnsi"/>
                <w:b/>
                <w:i/>
                <w:sz w:val="18"/>
                <w:szCs w:val="18"/>
              </w:rPr>
              <w:t>Documents to be submitted on formal submission</w:t>
            </w:r>
          </w:p>
        </w:tc>
      </w:tr>
      <w:tr w:rsidR="002226F6" w:rsidRPr="00B86796" w:rsidTr="002226F6">
        <w:tc>
          <w:tcPr>
            <w:tcW w:w="993" w:type="dxa"/>
          </w:tcPr>
          <w:p w:rsidR="002226F6" w:rsidRPr="00B86796" w:rsidRDefault="002226F6" w:rsidP="000B2BE3">
            <w:pPr>
              <w:pStyle w:val="ListParagraph"/>
              <w:numPr>
                <w:ilvl w:val="1"/>
                <w:numId w:val="12"/>
              </w:numPr>
              <w:ind w:left="431" w:hanging="431"/>
              <w:rPr>
                <w:rFonts w:asciiTheme="minorHAnsi" w:hAnsiTheme="minorHAnsi"/>
                <w:sz w:val="18"/>
                <w:szCs w:val="18"/>
              </w:rPr>
            </w:pPr>
          </w:p>
        </w:tc>
        <w:tc>
          <w:tcPr>
            <w:tcW w:w="1417" w:type="dxa"/>
          </w:tcPr>
          <w:p w:rsidR="002226F6" w:rsidRDefault="002226F6" w:rsidP="00733ACD">
            <w:pPr>
              <w:rPr>
                <w:rFonts w:asciiTheme="minorHAnsi" w:hAnsiTheme="minorHAnsi"/>
                <w:sz w:val="18"/>
                <w:szCs w:val="18"/>
              </w:rPr>
            </w:pPr>
            <w:r>
              <w:rPr>
                <w:rFonts w:asciiTheme="minorHAnsi" w:hAnsiTheme="minorHAnsi"/>
                <w:sz w:val="18"/>
                <w:szCs w:val="18"/>
              </w:rPr>
              <w:t>8.3</w:t>
            </w:r>
          </w:p>
        </w:tc>
        <w:tc>
          <w:tcPr>
            <w:tcW w:w="7968" w:type="dxa"/>
            <w:gridSpan w:val="3"/>
          </w:tcPr>
          <w:p w:rsidR="002226F6" w:rsidRPr="00B86796" w:rsidRDefault="002226F6" w:rsidP="00733ACD">
            <w:pPr>
              <w:rPr>
                <w:rFonts w:asciiTheme="minorHAnsi" w:hAnsiTheme="minorHAnsi"/>
                <w:sz w:val="18"/>
                <w:szCs w:val="18"/>
              </w:rPr>
            </w:pPr>
            <w:r>
              <w:rPr>
                <w:sz w:val="18"/>
                <w:szCs w:val="18"/>
              </w:rPr>
              <w:t>The JSE will not grant final formal approval unless the following documents, where applicable, have been submitted:</w:t>
            </w:r>
          </w:p>
        </w:tc>
      </w:tr>
      <w:tr w:rsidR="002226F6" w:rsidRPr="00B86796" w:rsidTr="00940C91">
        <w:tc>
          <w:tcPr>
            <w:tcW w:w="993" w:type="dxa"/>
          </w:tcPr>
          <w:p w:rsidR="002226F6" w:rsidRPr="00B86796" w:rsidRDefault="002226F6" w:rsidP="000B2BE3">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8.3(a)</w:t>
            </w:r>
          </w:p>
        </w:tc>
        <w:tc>
          <w:tcPr>
            <w:tcW w:w="3715" w:type="dxa"/>
          </w:tcPr>
          <w:p w:rsidR="002226F6" w:rsidRPr="00B86796" w:rsidRDefault="002226F6" w:rsidP="000B2BE3">
            <w:pPr>
              <w:rPr>
                <w:rFonts w:asciiTheme="minorHAnsi" w:hAnsiTheme="minorHAnsi"/>
                <w:sz w:val="18"/>
                <w:szCs w:val="18"/>
              </w:rPr>
            </w:pPr>
            <w:r>
              <w:rPr>
                <w:rFonts w:asciiTheme="minorHAnsi" w:hAnsiTheme="minorHAnsi"/>
                <w:sz w:val="18"/>
                <w:szCs w:val="18"/>
              </w:rPr>
              <w:t>Signed c</w:t>
            </w:r>
            <w:r w:rsidRPr="00B86796">
              <w:rPr>
                <w:rFonts w:asciiTheme="minorHAnsi" w:hAnsiTheme="minorHAnsi"/>
                <w:sz w:val="18"/>
                <w:szCs w:val="18"/>
              </w:rPr>
              <w:t xml:space="preserve">opy of </w:t>
            </w:r>
            <w:r>
              <w:rPr>
                <w:rFonts w:asciiTheme="minorHAnsi" w:hAnsiTheme="minorHAnsi"/>
                <w:sz w:val="18"/>
                <w:szCs w:val="18"/>
              </w:rPr>
              <w:t>the placing d</w:t>
            </w:r>
            <w:r w:rsidRPr="00B86796">
              <w:rPr>
                <w:rFonts w:asciiTheme="minorHAnsi" w:hAnsiTheme="minorHAnsi"/>
                <w:sz w:val="18"/>
                <w:szCs w:val="18"/>
              </w:rPr>
              <w:t>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B5600C">
              <w:rPr>
                <w:rFonts w:asciiTheme="minorHAnsi" w:hAnsiTheme="minorHAnsi"/>
                <w:sz w:val="18"/>
                <w:szCs w:val="18"/>
              </w:rPr>
              <w:t>8.3</w:t>
            </w:r>
            <w:r>
              <w:rPr>
                <w:rFonts w:asciiTheme="minorHAnsi" w:hAnsiTheme="minorHAnsi"/>
                <w:sz w:val="18"/>
                <w:szCs w:val="18"/>
              </w:rPr>
              <w:t>(b</w:t>
            </w:r>
            <w:r w:rsidRPr="00B5600C">
              <w:rPr>
                <w:rFonts w:asciiTheme="minorHAnsi" w:hAnsiTheme="minorHAnsi"/>
                <w:sz w:val="18"/>
                <w:szCs w:val="18"/>
              </w:rPr>
              <w:t>)</w:t>
            </w:r>
          </w:p>
        </w:tc>
        <w:tc>
          <w:tcPr>
            <w:tcW w:w="3715" w:type="dxa"/>
          </w:tcPr>
          <w:p w:rsidR="002226F6" w:rsidRPr="00B86796" w:rsidRDefault="002226F6"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certificate of registration and certificate of incorporation of the new applicant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B5600C">
              <w:rPr>
                <w:rFonts w:asciiTheme="minorHAnsi" w:hAnsiTheme="minorHAnsi"/>
                <w:sz w:val="18"/>
                <w:szCs w:val="18"/>
              </w:rPr>
              <w:t>8.3</w:t>
            </w:r>
            <w:r>
              <w:rPr>
                <w:rFonts w:asciiTheme="minorHAnsi" w:hAnsiTheme="minorHAnsi"/>
                <w:sz w:val="18"/>
                <w:szCs w:val="18"/>
              </w:rPr>
              <w:t>(c</w:t>
            </w:r>
            <w:r w:rsidRPr="00B5600C">
              <w:rPr>
                <w:rFonts w:asciiTheme="minorHAnsi" w:hAnsiTheme="minorHAnsi"/>
                <w:sz w:val="18"/>
                <w:szCs w:val="18"/>
              </w:rPr>
              <w:t>)</w:t>
            </w:r>
          </w:p>
        </w:tc>
        <w:tc>
          <w:tcPr>
            <w:tcW w:w="3715" w:type="dxa"/>
          </w:tcPr>
          <w:p w:rsidR="002226F6" w:rsidRPr="00B86796" w:rsidRDefault="002226F6"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resolution or resolutions of the board of directors or the governing authority of the new applicant authorising the establishment and registration of the</w:t>
            </w:r>
            <w:r>
              <w:rPr>
                <w:rFonts w:asciiTheme="minorHAnsi" w:hAnsiTheme="minorHAnsi"/>
                <w:sz w:val="18"/>
                <w:szCs w:val="18"/>
              </w:rPr>
              <w:t xml:space="preserv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B5600C">
              <w:rPr>
                <w:rFonts w:asciiTheme="minorHAnsi" w:hAnsiTheme="minorHAnsi"/>
                <w:sz w:val="18"/>
                <w:szCs w:val="18"/>
              </w:rPr>
              <w:t>8.3</w:t>
            </w:r>
            <w:r>
              <w:rPr>
                <w:rFonts w:asciiTheme="minorHAnsi" w:hAnsiTheme="minorHAnsi"/>
                <w:sz w:val="18"/>
                <w:szCs w:val="18"/>
              </w:rPr>
              <w:t>(d</w:t>
            </w:r>
            <w:r w:rsidRPr="00B5600C">
              <w:rPr>
                <w:rFonts w:asciiTheme="minorHAnsi" w:hAnsiTheme="minorHAnsi"/>
                <w:sz w:val="18"/>
                <w:szCs w:val="18"/>
              </w:rPr>
              <w:t>)</w:t>
            </w:r>
          </w:p>
        </w:tc>
        <w:tc>
          <w:tcPr>
            <w:tcW w:w="3715" w:type="dxa"/>
          </w:tcPr>
          <w:p w:rsidR="002226F6" w:rsidRPr="00B86796" w:rsidRDefault="002226F6" w:rsidP="00354234">
            <w:pPr>
              <w:rPr>
                <w:rFonts w:asciiTheme="minorHAnsi" w:hAnsiTheme="minorHAnsi"/>
                <w:sz w:val="18"/>
                <w:szCs w:val="18"/>
              </w:rPr>
            </w:pPr>
            <w:r>
              <w:rPr>
                <w:sz w:val="18"/>
                <w:szCs w:val="18"/>
              </w:rPr>
              <w:t>A copy of the Memorandum of Incorporation of the new applicant or equivalent constitutive documents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(e</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 xml:space="preserve"> signed copy of any applicable guarantee/security agreement </w:t>
            </w:r>
            <w:r>
              <w:rPr>
                <w:sz w:val="18"/>
                <w:szCs w:val="18"/>
              </w:rPr>
              <w:t>in respect of the debt security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(f</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 xml:space="preserve"> duly executed resolution of the appropriate legal authority authorising the provision of the guarantee, sec</w:t>
            </w:r>
            <w:r>
              <w:rPr>
                <w:sz w:val="18"/>
                <w:szCs w:val="18"/>
              </w:rPr>
              <w:t>urity and/or credit enhancement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(g</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C</w:t>
            </w:r>
            <w:r w:rsidRPr="000B2BE3">
              <w:rPr>
                <w:sz w:val="18"/>
                <w:szCs w:val="18"/>
              </w:rPr>
              <w:t xml:space="preserve">onfirmation from the CSD that the new applicant has been authorised as a participant in terms of the central securities </w:t>
            </w:r>
            <w:r>
              <w:rPr>
                <w:sz w:val="18"/>
                <w:szCs w:val="18"/>
              </w:rPr>
              <w:t>depository rules and directives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(h</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ny trust deed relating to the debt securities (only in the instance of a debenture trustee or bond truste</w:t>
            </w:r>
            <w:r>
              <w:rPr>
                <w:sz w:val="18"/>
                <w:szCs w:val="18"/>
              </w:rPr>
              <w: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(i</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W</w:t>
            </w:r>
            <w:r w:rsidRPr="000B2BE3">
              <w:rPr>
                <w:sz w:val="18"/>
                <w:szCs w:val="18"/>
              </w:rPr>
              <w:t>here the new applicant issuer is registering a placing document in relation to a securitisation, a copy of the South African Reserve Bank</w:t>
            </w:r>
            <w:r>
              <w:rPr>
                <w:sz w:val="18"/>
                <w:szCs w:val="18"/>
              </w:rPr>
              <w:t xml:space="preserve"> approval of the securitisation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(j</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 xml:space="preserve">pproval from the Financial Surveillance Department of the South African Reserve Bank is required when the applicant issuer is </w:t>
            </w:r>
            <w:r w:rsidRPr="000B2BE3">
              <w:rPr>
                <w:sz w:val="18"/>
                <w:szCs w:val="18"/>
              </w:rPr>
              <w:lastRenderedPageBreak/>
              <w:t>incorporated or domiciled in a foreign country, including the common monetary</w:t>
            </w:r>
            <w:r>
              <w:rPr>
                <w:sz w:val="18"/>
                <w:szCs w:val="18"/>
              </w:rPr>
              <w:t xml:space="preserve"> area (other than South Africa)</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(k</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W</w:t>
            </w:r>
            <w:r w:rsidRPr="000B2BE3">
              <w:rPr>
                <w:sz w:val="18"/>
                <w:szCs w:val="18"/>
              </w:rPr>
              <w:t xml:space="preserve">ritten confirmation from the trustee or relevant party holding the guarantee or other security that it has </w:t>
            </w:r>
            <w:r>
              <w:rPr>
                <w:sz w:val="18"/>
                <w:szCs w:val="18"/>
              </w:rPr>
              <w:t>the guarantee in its possession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(l</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pplication l</w:t>
            </w:r>
            <w:r>
              <w:rPr>
                <w:sz w:val="18"/>
                <w:szCs w:val="18"/>
              </w:rPr>
              <w:t>etter complying with Schedule 1</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(m</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 xml:space="preserve"> letter from the debt sponsor or designated person complying with Sched</w:t>
            </w:r>
            <w:r>
              <w:rPr>
                <w:sz w:val="18"/>
                <w:szCs w:val="18"/>
              </w:rPr>
              <w:t>ule 2</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(n</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T</w:t>
            </w:r>
            <w:r w:rsidRPr="000B2BE3">
              <w:rPr>
                <w:sz w:val="18"/>
                <w:szCs w:val="18"/>
              </w:rPr>
              <w:t>he audit report from the auditor, if the instance referred to in</w:t>
            </w:r>
            <w:r>
              <w:rPr>
                <w:sz w:val="18"/>
                <w:szCs w:val="18"/>
              </w:rPr>
              <w:t xml:space="preserve"> paragraph 5.3(c) is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(o</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T</w:t>
            </w:r>
            <w:r w:rsidRPr="000B2BE3">
              <w:rPr>
                <w:sz w:val="18"/>
                <w:szCs w:val="18"/>
              </w:rPr>
              <w:t xml:space="preserve">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interim financial statements for the </w:t>
            </w:r>
            <w:r>
              <w:rPr>
                <w:sz w:val="18"/>
                <w:szCs w:val="18"/>
              </w:rPr>
              <w:t>new applicant must be submitted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(p</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T</w:t>
            </w:r>
            <w:r w:rsidRPr="000B2BE3">
              <w:rPr>
                <w:sz w:val="18"/>
                <w:szCs w:val="18"/>
              </w:rPr>
              <w:t>he auditors consent letter, if paragraph 8.3(n) is applic</w:t>
            </w:r>
            <w:r>
              <w:rPr>
                <w:sz w:val="18"/>
                <w:szCs w:val="18"/>
              </w:rPr>
              <w:t>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(q</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L</w:t>
            </w:r>
            <w:r w:rsidRPr="000B2BE3">
              <w:rPr>
                <w:sz w:val="18"/>
                <w:szCs w:val="18"/>
              </w:rPr>
              <w:t xml:space="preserve">etter from the legal adviser that all relevant </w:t>
            </w:r>
            <w:r>
              <w:rPr>
                <w:sz w:val="18"/>
                <w:szCs w:val="18"/>
              </w:rPr>
              <w:t>agreements have been signed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5443A4">
              <w:rPr>
                <w:rFonts w:asciiTheme="minorHAnsi" w:hAnsiTheme="minorHAnsi"/>
                <w:sz w:val="18"/>
                <w:szCs w:val="18"/>
              </w:rPr>
              <w:t>8.3</w:t>
            </w:r>
            <w:r>
              <w:rPr>
                <w:rFonts w:asciiTheme="minorHAnsi" w:hAnsiTheme="minorHAnsi"/>
                <w:sz w:val="18"/>
                <w:szCs w:val="18"/>
              </w:rPr>
              <w:t>(r</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I</w:t>
            </w:r>
            <w:r w:rsidRPr="000B2BE3">
              <w:rPr>
                <w:sz w:val="18"/>
                <w:szCs w:val="18"/>
              </w:rPr>
              <w:t>n relation to all other asset-backed debt securities, the letter from the new applica</w:t>
            </w:r>
            <w:r>
              <w:rPr>
                <w:sz w:val="18"/>
                <w:szCs w:val="18"/>
              </w:rPr>
              <w:t>nt as required by paragraph 6.9</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8.4</w:t>
            </w:r>
          </w:p>
        </w:tc>
        <w:tc>
          <w:tcPr>
            <w:tcW w:w="7968" w:type="dxa"/>
            <w:gridSpan w:val="3"/>
          </w:tcPr>
          <w:p w:rsidR="002226F6" w:rsidRPr="00B86796" w:rsidRDefault="002226F6" w:rsidP="00C8122D">
            <w:pPr>
              <w:rPr>
                <w:rFonts w:asciiTheme="minorHAnsi" w:hAnsiTheme="minorHAnsi"/>
                <w:sz w:val="18"/>
                <w:szCs w:val="18"/>
              </w:rPr>
            </w:pPr>
            <w:r w:rsidRPr="000B2BE3">
              <w:rPr>
                <w:rFonts w:asciiTheme="minorHAnsi" w:hAnsiTheme="minorHAnsi"/>
                <w:sz w:val="18"/>
                <w:szCs w:val="18"/>
              </w:rPr>
              <w:t>An issuer making application for the approval of amendments or an update to the placing document, the terms and conditions of the debt securities, guarantee, security agreement and/or credit enhancement agreement</w:t>
            </w:r>
            <w:r>
              <w:rPr>
                <w:rFonts w:asciiTheme="minorHAnsi" w:hAnsiTheme="minorHAnsi"/>
                <w:sz w:val="18"/>
                <w:szCs w:val="18"/>
              </w:rPr>
              <w:t xml:space="preserve"> </w:t>
            </w:r>
            <w:r w:rsidRPr="000B2BE3">
              <w:rPr>
                <w:rFonts w:asciiTheme="minorHAnsi" w:hAnsiTheme="minorHAnsi"/>
                <w:sz w:val="18"/>
                <w:szCs w:val="18"/>
              </w:rPr>
              <w:t>(any of these documents being an “</w:t>
            </w:r>
            <w:r w:rsidRPr="000B2BE3">
              <w:rPr>
                <w:rFonts w:asciiTheme="minorHAnsi" w:hAnsiTheme="minorHAnsi"/>
                <w:b/>
                <w:sz w:val="18"/>
                <w:szCs w:val="18"/>
              </w:rPr>
              <w:t>amended document</w:t>
            </w:r>
            <w:r w:rsidRPr="000B2BE3">
              <w:rPr>
                <w:rFonts w:asciiTheme="minorHAnsi" w:hAnsiTheme="minorHAnsi"/>
                <w:sz w:val="18"/>
                <w:szCs w:val="18"/>
              </w:rPr>
              <w:t>”) shall submit an application to the JSE through a debt sponsor or designated person and in accordance with the debt market process document.</w:t>
            </w: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8.4(a)</w:t>
            </w:r>
          </w:p>
        </w:tc>
        <w:tc>
          <w:tcPr>
            <w:tcW w:w="3715" w:type="dxa"/>
          </w:tcPr>
          <w:p w:rsidR="002226F6" w:rsidRPr="00B86796" w:rsidRDefault="002226F6" w:rsidP="00354234">
            <w:pPr>
              <w:rPr>
                <w:rFonts w:asciiTheme="minorHAnsi" w:hAnsiTheme="minorHAnsi"/>
                <w:sz w:val="18"/>
                <w:szCs w:val="18"/>
              </w:rPr>
            </w:pPr>
            <w:r w:rsidRPr="000B2BE3">
              <w:rPr>
                <w:rFonts w:asciiTheme="minorHAnsi" w:hAnsiTheme="minorHAnsi"/>
                <w:sz w:val="18"/>
                <w:szCs w:val="18"/>
              </w:rPr>
              <w:t>The first submission must include: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8.4(a)(i)</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debt sponsor or designated p</w:t>
            </w:r>
            <w:r>
              <w:rPr>
                <w:rFonts w:asciiTheme="minorHAnsi" w:hAnsiTheme="minorHAnsi"/>
                <w:sz w:val="18"/>
                <w:szCs w:val="18"/>
              </w:rPr>
              <w:t>erson complying with Schedule 2</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1C5FCC">
              <w:rPr>
                <w:rFonts w:asciiTheme="minorHAnsi" w:hAnsiTheme="minorHAnsi"/>
                <w:sz w:val="18"/>
                <w:szCs w:val="18"/>
              </w:rPr>
              <w:t>8.4(a)(i)</w:t>
            </w:r>
          </w:p>
        </w:tc>
        <w:tc>
          <w:tcPr>
            <w:tcW w:w="3715" w:type="dxa"/>
          </w:tcPr>
          <w:p w:rsidR="002226F6" w:rsidRPr="000B2BE3" w:rsidRDefault="002226F6" w:rsidP="00D77946">
            <w:pPr>
              <w:rPr>
                <w:rFonts w:asciiTheme="minorHAnsi" w:hAnsiTheme="minorHAnsi"/>
                <w:sz w:val="18"/>
                <w:szCs w:val="18"/>
              </w:rPr>
            </w:pPr>
            <w:r w:rsidRPr="000B2BE3">
              <w:rPr>
                <w:rFonts w:asciiTheme="minorHAnsi" w:hAnsiTheme="minorHAnsi"/>
                <w:sz w:val="18"/>
                <w:szCs w:val="18"/>
              </w:rPr>
              <w:t xml:space="preserve">A blackline and clean version of the amended </w:t>
            </w:r>
            <w:r>
              <w:rPr>
                <w:rFonts w:asciiTheme="minorHAnsi" w:hAnsiTheme="minorHAnsi"/>
                <w:sz w:val="18"/>
                <w:szCs w:val="18"/>
              </w:rPr>
              <w:t>document</w:t>
            </w:r>
            <w:r w:rsidRPr="000B2BE3">
              <w:rPr>
                <w:rFonts w:asciiTheme="minorHAnsi" w:hAnsiTheme="minorHAnsi"/>
                <w:sz w:val="18"/>
                <w:szCs w:val="18"/>
              </w:rPr>
              <w:t xml:space="preserve">. If a blackline is not possible due to substantial number of amendments, a clean version must be submitted and this reason must </w:t>
            </w:r>
            <w:proofErr w:type="spellStart"/>
            <w:r w:rsidRPr="000B2BE3">
              <w:rPr>
                <w:rFonts w:asciiTheme="minorHAnsi" w:hAnsiTheme="minorHAnsi"/>
                <w:sz w:val="18"/>
                <w:szCs w:val="18"/>
              </w:rPr>
              <w:t>stated</w:t>
            </w:r>
            <w:proofErr w:type="spellEnd"/>
            <w:r w:rsidRPr="000B2BE3">
              <w:rPr>
                <w:rFonts w:asciiTheme="minorHAnsi" w:hAnsiTheme="minorHAnsi"/>
                <w:sz w:val="18"/>
                <w:szCs w:val="18"/>
              </w:rPr>
              <w:t xml:space="preserve"> by the debt sponsor</w:t>
            </w:r>
            <w:r>
              <w:rPr>
                <w:rFonts w:asciiTheme="minorHAnsi" w:hAnsiTheme="minorHAnsi"/>
                <w:sz w:val="18"/>
                <w:szCs w:val="18"/>
              </w:rPr>
              <w:t xml:space="preserve"> / designated person</w:t>
            </w:r>
            <w:r w:rsidRPr="000B2BE3">
              <w:rPr>
                <w:rFonts w:asciiTheme="minorHAnsi" w:hAnsiTheme="minorHAnsi"/>
                <w:sz w:val="18"/>
                <w:szCs w:val="18"/>
              </w:rPr>
              <w:t xml:space="preserve"> as a</w:t>
            </w:r>
            <w:r>
              <w:rPr>
                <w:rFonts w:asciiTheme="minorHAnsi" w:hAnsiTheme="minorHAnsi"/>
                <w:sz w:val="18"/>
                <w:szCs w:val="18"/>
              </w:rPr>
              <w:t xml:space="preserve"> comment in the Webstir filing</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1C5FCC">
              <w:rPr>
                <w:rFonts w:asciiTheme="minorHAnsi" w:hAnsiTheme="minorHAnsi"/>
                <w:sz w:val="18"/>
                <w:szCs w:val="18"/>
              </w:rPr>
              <w:t>8.4(a)(i)</w:t>
            </w:r>
          </w:p>
        </w:tc>
        <w:tc>
          <w:tcPr>
            <w:tcW w:w="3715" w:type="dxa"/>
          </w:tcPr>
          <w:p w:rsidR="002226F6" w:rsidRPr="000B2BE3" w:rsidRDefault="002226F6" w:rsidP="002226F6">
            <w:pPr>
              <w:rPr>
                <w:rFonts w:asciiTheme="minorHAnsi" w:hAnsiTheme="minorHAnsi"/>
                <w:sz w:val="18"/>
                <w:szCs w:val="18"/>
              </w:rPr>
            </w:pPr>
            <w:r w:rsidRPr="000B2BE3">
              <w:rPr>
                <w:rFonts w:asciiTheme="minorHAnsi" w:hAnsiTheme="minorHAnsi"/>
                <w:sz w:val="18"/>
                <w:szCs w:val="18"/>
              </w:rPr>
              <w:t>The draft supplement to the placing document or general amendme</w:t>
            </w:r>
            <w:r>
              <w:rPr>
                <w:rFonts w:asciiTheme="minorHAnsi" w:hAnsiTheme="minorHAnsi"/>
                <w:sz w:val="18"/>
                <w:szCs w:val="18"/>
              </w:rPr>
              <w:t>nt agreement,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1C5FCC">
              <w:rPr>
                <w:rFonts w:asciiTheme="minorHAnsi" w:hAnsiTheme="minorHAnsi"/>
                <w:sz w:val="18"/>
                <w:szCs w:val="18"/>
              </w:rPr>
              <w:t>8.4(a)(i)</w:t>
            </w:r>
          </w:p>
        </w:tc>
        <w:tc>
          <w:tcPr>
            <w:tcW w:w="3715" w:type="dxa"/>
          </w:tcPr>
          <w:p w:rsidR="002226F6" w:rsidRPr="000B2BE3" w:rsidRDefault="002226F6" w:rsidP="002226F6">
            <w:pPr>
              <w:rPr>
                <w:rFonts w:asciiTheme="minorHAnsi" w:hAnsiTheme="minorHAnsi"/>
                <w:sz w:val="18"/>
                <w:szCs w:val="18"/>
              </w:rPr>
            </w:pPr>
            <w:r w:rsidRPr="000B2BE3">
              <w:rPr>
                <w:rFonts w:asciiTheme="minorHAnsi" w:hAnsiTheme="minorHAnsi"/>
                <w:sz w:val="18"/>
                <w:szCs w:val="18"/>
              </w:rPr>
              <w:t>The draft notice to holders of the debt securities reques</w:t>
            </w:r>
            <w:r>
              <w:rPr>
                <w:rFonts w:asciiTheme="minorHAnsi" w:hAnsiTheme="minorHAnsi"/>
                <w:sz w:val="18"/>
                <w:szCs w:val="18"/>
              </w:rPr>
              <w:t>ting approval of the amendments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0B2BE3" w:rsidRDefault="002226F6" w:rsidP="00733ACD">
            <w:pPr>
              <w:rPr>
                <w:rFonts w:asciiTheme="minorHAnsi" w:hAnsiTheme="minorHAnsi"/>
                <w:sz w:val="18"/>
                <w:szCs w:val="18"/>
              </w:rPr>
            </w:pPr>
            <w:r>
              <w:rPr>
                <w:rFonts w:asciiTheme="minorHAnsi" w:hAnsiTheme="minorHAnsi"/>
                <w:sz w:val="18"/>
                <w:szCs w:val="18"/>
              </w:rPr>
              <w:t>8.4(b)</w:t>
            </w:r>
          </w:p>
        </w:tc>
        <w:tc>
          <w:tcPr>
            <w:tcW w:w="3715" w:type="dxa"/>
          </w:tcPr>
          <w:p w:rsidR="002226F6" w:rsidRPr="00B86796" w:rsidRDefault="002226F6" w:rsidP="00354234">
            <w:pPr>
              <w:rPr>
                <w:rFonts w:asciiTheme="minorHAnsi" w:hAnsiTheme="minorHAnsi"/>
                <w:sz w:val="18"/>
                <w:szCs w:val="18"/>
              </w:rPr>
            </w:pPr>
            <w:r w:rsidRPr="000B2BE3">
              <w:rPr>
                <w:rFonts w:asciiTheme="minorHAnsi" w:hAnsiTheme="minorHAnsi"/>
                <w:sz w:val="18"/>
                <w:szCs w:val="18"/>
              </w:rPr>
              <w:t>The JSE will not grant final formal approval unless the following documents, where applicable, have been submitted: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b/>
                <w:sz w:val="18"/>
                <w:szCs w:val="18"/>
              </w:rPr>
            </w:pPr>
            <w:r>
              <w:rPr>
                <w:rFonts w:asciiTheme="minorHAnsi" w:hAnsiTheme="minorHAnsi"/>
                <w:sz w:val="18"/>
                <w:szCs w:val="18"/>
              </w:rPr>
              <w:t>8.4(b)(i)</w:t>
            </w:r>
          </w:p>
        </w:tc>
        <w:tc>
          <w:tcPr>
            <w:tcW w:w="3715" w:type="dxa"/>
          </w:tcPr>
          <w:p w:rsidR="002226F6" w:rsidRPr="000B2BE3" w:rsidRDefault="002226F6" w:rsidP="00C8122D">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signed copy of the amended placing document, supplement to the placing document, general amendment agreement, guarantee, security agreement </w:t>
            </w:r>
            <w:r>
              <w:rPr>
                <w:rFonts w:asciiTheme="minorHAnsi" w:hAnsiTheme="minorHAnsi"/>
                <w:sz w:val="18"/>
                <w:szCs w:val="18"/>
              </w:rPr>
              <w:t>or credit enhancement agreement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8.4(b)(i</w:t>
            </w:r>
            <w:r>
              <w:rPr>
                <w:rFonts w:asciiTheme="minorHAnsi" w:hAnsiTheme="minorHAnsi"/>
                <w:sz w:val="18"/>
                <w:szCs w:val="18"/>
              </w:rPr>
              <w:t>i</w:t>
            </w:r>
            <w:r w:rsidRPr="00083E70">
              <w:rPr>
                <w:rFonts w:asciiTheme="minorHAnsi" w:hAnsiTheme="minorHAnsi"/>
                <w:sz w:val="18"/>
                <w:szCs w:val="18"/>
              </w:rPr>
              <w:t>)</w:t>
            </w:r>
          </w:p>
        </w:tc>
        <w:tc>
          <w:tcPr>
            <w:tcW w:w="3715" w:type="dxa"/>
          </w:tcPr>
          <w:p w:rsidR="002226F6" w:rsidRPr="000B2BE3" w:rsidRDefault="002226F6" w:rsidP="00C8122D">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issuer to the JSE confirming </w:t>
            </w:r>
            <w:r w:rsidRPr="000B2BE3">
              <w:rPr>
                <w:rFonts w:asciiTheme="minorHAnsi" w:hAnsiTheme="minorHAnsi"/>
                <w:sz w:val="18"/>
                <w:szCs w:val="18"/>
              </w:rPr>
              <w:lastRenderedPageBreak/>
              <w:t>that the signed amended placing document, supplement to the placing document, general amendment agreement, guarantee, security agreement or credit enhancement agreement is identical, other than in minor respects, to the draft approved by the J</w:t>
            </w:r>
            <w:r>
              <w:rPr>
                <w:rFonts w:asciiTheme="minorHAnsi" w:hAnsiTheme="minorHAnsi"/>
                <w:sz w:val="18"/>
                <w:szCs w:val="18"/>
              </w:rPr>
              <w:t>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8.4(b)(i</w:t>
            </w:r>
            <w:r>
              <w:rPr>
                <w:rFonts w:asciiTheme="minorHAnsi" w:hAnsiTheme="minorHAnsi"/>
                <w:sz w:val="18"/>
                <w:szCs w:val="18"/>
              </w:rPr>
              <w:t>ii</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resolution of the board of directors or the governing authority of the issuer authorisin</w:t>
            </w:r>
            <w:r>
              <w:rPr>
                <w:rFonts w:asciiTheme="minorHAnsi" w:hAnsiTheme="minorHAnsi"/>
                <w:sz w:val="18"/>
                <w:szCs w:val="18"/>
              </w:rPr>
              <w:t>g the amendments,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8.4(b)(i</w:t>
            </w:r>
            <w:r>
              <w:rPr>
                <w:rFonts w:asciiTheme="minorHAnsi" w:hAnsiTheme="minorHAnsi"/>
                <w:sz w:val="18"/>
                <w:szCs w:val="18"/>
              </w:rPr>
              <w:t>v</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duly executed resolution of the appropriate legal authority authorising the amendment to the guarantee, security and/or cr</w:t>
            </w:r>
            <w:r>
              <w:rPr>
                <w:rFonts w:asciiTheme="minorHAnsi" w:hAnsiTheme="minorHAnsi"/>
                <w:sz w:val="18"/>
                <w:szCs w:val="18"/>
              </w:rPr>
              <w:t>edit enhancement,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C</w:t>
            </w:r>
            <w:r w:rsidRPr="000B2BE3">
              <w:rPr>
                <w:rFonts w:asciiTheme="minorHAnsi" w:hAnsiTheme="minorHAnsi"/>
                <w:sz w:val="18"/>
                <w:szCs w:val="18"/>
              </w:rPr>
              <w:t>onfirmation of approval by all the holders of debt securities or the relevant holders of a class(es) of de</w:t>
            </w:r>
            <w:r>
              <w:rPr>
                <w:rFonts w:asciiTheme="minorHAnsi" w:hAnsiTheme="minorHAnsi"/>
                <w:sz w:val="18"/>
                <w:szCs w:val="18"/>
              </w:rPr>
              <w:t>bt securities of the amendments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i)</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legal adviser that all relevant agreements</w:t>
            </w:r>
            <w:r>
              <w:rPr>
                <w:rFonts w:asciiTheme="minorHAnsi" w:hAnsiTheme="minorHAnsi"/>
                <w:sz w:val="18"/>
                <w:szCs w:val="18"/>
              </w:rPr>
              <w:t xml:space="preserve"> have been signed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w:t>
            </w:r>
            <w:r>
              <w:rPr>
                <w:rFonts w:asciiTheme="minorHAnsi" w:hAnsiTheme="minorHAnsi"/>
                <w:sz w:val="18"/>
                <w:szCs w:val="18"/>
              </w:rPr>
              <w:t>(vii</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ny documents ancillary to the amendments (e.g. changes to the constitutional</w:t>
            </w:r>
            <w:r>
              <w:rPr>
                <w:rFonts w:asciiTheme="minorHAnsi" w:hAnsiTheme="minorHAnsi"/>
                <w:sz w:val="18"/>
                <w:szCs w:val="18"/>
              </w:rPr>
              <w:t xml:space="preserve"> documents of the issuer, etc.)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bl>
    <w:p w:rsidR="0071458D" w:rsidRDefault="0071458D" w:rsidP="0071458D">
      <w:pPr>
        <w:rPr>
          <w:sz w:val="18"/>
          <w:szCs w:val="18"/>
        </w:rPr>
      </w:pPr>
    </w:p>
    <w:p w:rsidR="004D5C85" w:rsidRDefault="004D5C85">
      <w:pPr>
        <w:spacing w:after="200" w:line="276" w:lineRule="auto"/>
        <w:jc w:val="left"/>
      </w:pPr>
      <w:r>
        <w:br w:type="page"/>
      </w:r>
    </w:p>
    <w:p w:rsidR="004D5C85" w:rsidRPr="00043518" w:rsidRDefault="004D5C85" w:rsidP="004D5C85">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r w:rsidRPr="00043518">
        <w:rPr>
          <w:rFonts w:asciiTheme="minorHAnsi" w:hAnsiTheme="minorHAnsi"/>
          <w:b/>
          <w:color w:val="000000"/>
          <w:szCs w:val="20"/>
        </w:rPr>
        <w:t xml:space="preserve">Paragraph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rsidR="004D5C85" w:rsidRPr="00043518" w:rsidRDefault="004D5C85" w:rsidP="004D5C85">
      <w:pPr>
        <w:rPr>
          <w:rFonts w:asciiTheme="minorHAnsi" w:hAnsiTheme="minorHAnsi" w:cs="Arial"/>
          <w:szCs w:val="20"/>
        </w:rPr>
      </w:pPr>
    </w:p>
    <w:p w:rsidR="004D5C85" w:rsidRDefault="004D5C85" w:rsidP="004D5C85">
      <w:pPr>
        <w:rPr>
          <w:rFonts w:asciiTheme="minorHAnsi" w:hAnsiTheme="minorHAnsi" w:cs="Arial"/>
          <w:szCs w:val="20"/>
        </w:rPr>
      </w:pPr>
      <w:r w:rsidRPr="00043518">
        <w:rPr>
          <w:rFonts w:asciiTheme="minorHAnsi" w:hAnsiTheme="minorHAnsi" w:cs="Arial"/>
          <w:szCs w:val="20"/>
        </w:rPr>
        <w:t>Please complete the following checklist if the debt securities will be subject to a security structure / guarantee / secured / credit enhancement.</w:t>
      </w:r>
    </w:p>
    <w:p w:rsidR="009C2746" w:rsidRDefault="009C2746" w:rsidP="004D5C85">
      <w:pPr>
        <w:rPr>
          <w:rFonts w:asciiTheme="minorHAnsi" w:hAnsiTheme="minorHAnsi" w:cs="Arial"/>
          <w:szCs w:val="20"/>
        </w:rPr>
      </w:pPr>
    </w:p>
    <w:p w:rsidR="009C2746" w:rsidRPr="00043518" w:rsidRDefault="009C2746" w:rsidP="004D5C85">
      <w:pPr>
        <w:rPr>
          <w:rFonts w:asciiTheme="minorHAnsi" w:hAnsiTheme="minorHAnsi" w:cs="Arial"/>
          <w:szCs w:val="20"/>
        </w:rPr>
      </w:pPr>
      <w:r w:rsidRPr="009C2746">
        <w:rPr>
          <w:rFonts w:asciiTheme="minorHAnsi" w:hAnsiTheme="minorHAnsi" w:cs="Arial"/>
          <w:szCs w:val="20"/>
        </w:rPr>
        <w:t>Please indicate the specific paragraph and page numbers of the document that show compliance with the Debt Listings Requirements in this checklist.</w:t>
      </w:r>
    </w:p>
    <w:p w:rsidR="004D5C85" w:rsidRPr="00043518" w:rsidRDefault="004D5C85" w:rsidP="004D5C85">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045"/>
        <w:gridCol w:w="3509"/>
        <w:gridCol w:w="2135"/>
        <w:gridCol w:w="2133"/>
      </w:tblGrid>
      <w:tr w:rsidR="002F4A7B" w:rsidRPr="002F4A7B" w:rsidTr="002F4A7B">
        <w:trPr>
          <w:tblHeader/>
        </w:trPr>
        <w:tc>
          <w:tcPr>
            <w:tcW w:w="306" w:type="pct"/>
          </w:tcPr>
          <w:p w:rsidR="002F4A7B" w:rsidRPr="002F4A7B" w:rsidRDefault="002F4A7B" w:rsidP="002F4A7B">
            <w:pPr>
              <w:jc w:val="left"/>
              <w:rPr>
                <w:rFonts w:asciiTheme="minorHAnsi" w:hAnsiTheme="minorHAnsi"/>
                <w:b/>
                <w:sz w:val="18"/>
                <w:szCs w:val="18"/>
              </w:rPr>
            </w:pPr>
          </w:p>
        </w:tc>
        <w:tc>
          <w:tcPr>
            <w:tcW w:w="55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JSE comments</w:t>
            </w:r>
          </w:p>
        </w:tc>
      </w:tr>
      <w:tr w:rsidR="002F4A7B" w:rsidRPr="002F4A7B" w:rsidTr="002F4A7B">
        <w:tc>
          <w:tcPr>
            <w:tcW w:w="306" w:type="pct"/>
          </w:tcPr>
          <w:p w:rsidR="002F4A7B" w:rsidRPr="000A27C4" w:rsidRDefault="002F4A7B" w:rsidP="009B53FD">
            <w:pPr>
              <w:pStyle w:val="ListParagraph"/>
              <w:numPr>
                <w:ilvl w:val="0"/>
                <w:numId w:val="14"/>
              </w:numPr>
              <w:spacing w:before="80" w:after="80"/>
              <w:rPr>
                <w:rFonts w:asciiTheme="minorHAnsi" w:hAnsiTheme="minorHAnsi" w:cs="Arial"/>
                <w:sz w:val="18"/>
                <w:szCs w:val="18"/>
              </w:rPr>
            </w:pPr>
          </w:p>
        </w:tc>
        <w:tc>
          <w:tcPr>
            <w:tcW w:w="556" w:type="pct"/>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4.14 (a)</w:t>
            </w:r>
          </w:p>
        </w:tc>
        <w:tc>
          <w:tcPr>
            <w:tcW w:w="4138" w:type="pct"/>
            <w:gridSpan w:val="3"/>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Pr="002F4A7B" w:rsidRDefault="002F4A7B" w:rsidP="009B53FD">
            <w:pPr>
              <w:spacing w:before="80" w:after="80"/>
              <w:rPr>
                <w:rFonts w:asciiTheme="minorHAnsi" w:hAnsiTheme="minorHAnsi" w:cs="Arial"/>
                <w:sz w:val="18"/>
                <w:szCs w:val="18"/>
              </w:rPr>
            </w:pPr>
            <w:r>
              <w:rPr>
                <w:rFonts w:asciiTheme="minorHAnsi" w:hAnsiTheme="minorHAnsi" w:cs="Arial"/>
                <w:sz w:val="18"/>
                <w:szCs w:val="18"/>
              </w:rPr>
              <w:t>4.14(a)</w:t>
            </w:r>
            <w:r w:rsidRPr="002F4A7B">
              <w:rPr>
                <w:rFonts w:asciiTheme="minorHAnsi" w:hAnsiTheme="minorHAnsi" w:cs="Arial"/>
                <w:sz w:val="18"/>
                <w:szCs w:val="18"/>
              </w:rPr>
              <w:t>(i)</w:t>
            </w:r>
          </w:p>
        </w:tc>
        <w:tc>
          <w:tcPr>
            <w:tcW w:w="1867" w:type="pct"/>
          </w:tcPr>
          <w:p w:rsidR="002F4A7B" w:rsidRPr="002F4A7B" w:rsidRDefault="002F4A7B" w:rsidP="000A27C4">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If there is a guarantor, a litigation statement</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9B53FD">
            <w:r w:rsidRPr="008E1A81">
              <w:rPr>
                <w:rFonts w:asciiTheme="minorHAnsi" w:hAnsiTheme="minorHAnsi" w:cs="Arial"/>
                <w:sz w:val="18"/>
                <w:szCs w:val="18"/>
              </w:rPr>
              <w:t>4.14(a)(i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0A27C4" w:rsidRPr="002F4A7B" w:rsidTr="000A27C4">
        <w:tc>
          <w:tcPr>
            <w:tcW w:w="306" w:type="pct"/>
          </w:tcPr>
          <w:p w:rsidR="000A27C4" w:rsidRPr="002F4A7B" w:rsidRDefault="000A27C4" w:rsidP="002F4A7B">
            <w:pPr>
              <w:pStyle w:val="ListParagraph"/>
              <w:numPr>
                <w:ilvl w:val="0"/>
                <w:numId w:val="14"/>
              </w:numPr>
              <w:spacing w:before="80" w:after="80"/>
              <w:rPr>
                <w:rFonts w:asciiTheme="minorHAnsi" w:hAnsiTheme="minorHAnsi" w:cs="Arial"/>
                <w:sz w:val="18"/>
                <w:szCs w:val="18"/>
              </w:rPr>
            </w:pPr>
          </w:p>
        </w:tc>
        <w:tc>
          <w:tcPr>
            <w:tcW w:w="556" w:type="pct"/>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4.14(b)</w:t>
            </w:r>
          </w:p>
        </w:tc>
        <w:tc>
          <w:tcPr>
            <w:tcW w:w="4138" w:type="pct"/>
            <w:gridSpan w:val="3"/>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2F4A7B" w:rsidRPr="002F4A7B" w:rsidTr="002F4A7B">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spacing w:before="80" w:after="80"/>
              <w:rPr>
                <w:rFonts w:asciiTheme="minorHAnsi" w:hAnsiTheme="minorHAnsi" w:cs="Arial"/>
                <w:sz w:val="18"/>
                <w:szCs w:val="18"/>
              </w:rPr>
            </w:pPr>
            <w:r>
              <w:rPr>
                <w:rFonts w:asciiTheme="minorHAnsi" w:hAnsiTheme="minorHAnsi" w:cs="Arial"/>
                <w:sz w:val="18"/>
                <w:szCs w:val="18"/>
              </w:rPr>
              <w:t>4.14(b</w:t>
            </w:r>
            <w:r w:rsidRPr="008E1A81">
              <w:rPr>
                <w:rFonts w:asciiTheme="minorHAnsi" w:hAnsiTheme="minorHAnsi" w:cs="Arial"/>
                <w:sz w:val="18"/>
                <w:szCs w:val="18"/>
              </w:rPr>
              <w:t>)(</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0A27C4" w:rsidP="000A27C4">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883D0E">
        <w:trPr>
          <w:trHeight w:val="49"/>
        </w:trPr>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keepNext/>
              <w:spacing w:before="80" w:after="80"/>
              <w:rPr>
                <w:rFonts w:asciiTheme="minorHAnsi" w:hAnsiTheme="minorHAnsi" w:cs="Arial"/>
                <w:sz w:val="18"/>
                <w:szCs w:val="18"/>
              </w:rPr>
            </w:pPr>
            <w:r w:rsidRPr="008E1A81">
              <w:rPr>
                <w:rFonts w:asciiTheme="minorHAnsi" w:hAnsiTheme="minorHAnsi" w:cs="Arial"/>
                <w:sz w:val="18"/>
                <w:szCs w:val="18"/>
              </w:rPr>
              <w:t>4.14(</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0A27C4" w:rsidP="009B53FD">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debt securities will be available at the applicant issuer’s registered office</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bl>
    <w:p w:rsidR="004D5C85" w:rsidRPr="006776AC" w:rsidRDefault="004D5C85" w:rsidP="004D5C85">
      <w:pPr>
        <w:rPr>
          <w:rFonts w:cs="Arial"/>
        </w:rPr>
      </w:pPr>
    </w:p>
    <w:p w:rsidR="004D5C85" w:rsidRDefault="004D5C85" w:rsidP="004D5C85"/>
    <w:p w:rsidR="00C32A66" w:rsidRDefault="00C32A66">
      <w:pPr>
        <w:spacing w:after="200" w:line="276" w:lineRule="auto"/>
        <w:jc w:val="left"/>
        <w:rPr>
          <w:rFonts w:asciiTheme="minorHAnsi" w:hAnsiTheme="minorHAnsi"/>
        </w:rPr>
      </w:pPr>
      <w:r>
        <w:rPr>
          <w:rFonts w:asciiTheme="minorHAnsi" w:hAnsiTheme="minorHAnsi"/>
        </w:rPr>
        <w:br w:type="page"/>
      </w:r>
    </w:p>
    <w:p w:rsidR="00C32A66" w:rsidRDefault="00C32A66" w:rsidP="00C32A66">
      <w:pPr>
        <w:rPr>
          <w:rFonts w:asciiTheme="minorHAnsi" w:hAnsiTheme="minorHAnsi"/>
          <w:b/>
          <w:szCs w:val="20"/>
        </w:rPr>
      </w:pPr>
      <w:r>
        <w:rPr>
          <w:rFonts w:asciiTheme="minorHAnsi" w:hAnsiTheme="minorHAnsi"/>
          <w:b/>
          <w:szCs w:val="20"/>
        </w:rPr>
        <w:lastRenderedPageBreak/>
        <w:t xml:space="preserve">Annexure </w:t>
      </w:r>
      <w:r w:rsidR="002226F6">
        <w:rPr>
          <w:rFonts w:asciiTheme="minorHAnsi" w:hAnsiTheme="minorHAnsi"/>
          <w:b/>
          <w:szCs w:val="20"/>
        </w:rPr>
        <w:t>2</w:t>
      </w:r>
      <w:r>
        <w:rPr>
          <w:rFonts w:asciiTheme="minorHAnsi" w:hAnsiTheme="minorHAnsi"/>
          <w:b/>
          <w:szCs w:val="20"/>
        </w:rPr>
        <w:t>: Section 6</w:t>
      </w:r>
      <w:r w:rsidRPr="009B53FD">
        <w:rPr>
          <w:rFonts w:asciiTheme="minorHAnsi" w:hAnsiTheme="minorHAnsi"/>
          <w:b/>
          <w:szCs w:val="20"/>
        </w:rPr>
        <w:t xml:space="preserve"> </w:t>
      </w:r>
      <w:r>
        <w:rPr>
          <w:rFonts w:asciiTheme="minorHAnsi" w:hAnsiTheme="minorHAnsi"/>
          <w:b/>
          <w:szCs w:val="20"/>
        </w:rPr>
        <w:t>–</w:t>
      </w:r>
      <w:r w:rsidRPr="009B53FD">
        <w:rPr>
          <w:rFonts w:asciiTheme="minorHAnsi" w:hAnsiTheme="minorHAnsi"/>
          <w:b/>
          <w:szCs w:val="20"/>
        </w:rPr>
        <w:t xml:space="preserve"> Checklist</w:t>
      </w:r>
    </w:p>
    <w:p w:rsidR="002E2041" w:rsidRDefault="002E2041">
      <w:pPr>
        <w:rPr>
          <w:rFonts w:asciiTheme="minorHAnsi" w:hAnsiTheme="minorHAnsi"/>
        </w:rPr>
      </w:pPr>
    </w:p>
    <w:p w:rsidR="00334AB1" w:rsidRDefault="00334AB1" w:rsidP="00334AB1">
      <w:pPr>
        <w:rPr>
          <w:rFonts w:asciiTheme="minorHAnsi" w:hAnsiTheme="minorHAnsi" w:cs="Arial"/>
          <w:szCs w:val="20"/>
        </w:rPr>
      </w:pPr>
      <w:r w:rsidRPr="00043518">
        <w:rPr>
          <w:rFonts w:asciiTheme="minorHAnsi" w:hAnsiTheme="minorHAnsi" w:cs="Arial"/>
          <w:szCs w:val="20"/>
        </w:rPr>
        <w:t xml:space="preserve">Please complete the </w:t>
      </w:r>
      <w:r>
        <w:rPr>
          <w:rFonts w:asciiTheme="minorHAnsi" w:hAnsiTheme="minorHAnsi" w:cs="Arial"/>
          <w:szCs w:val="20"/>
        </w:rPr>
        <w:t xml:space="preserve">relevant portions of the </w:t>
      </w:r>
      <w:r w:rsidRPr="00043518">
        <w:rPr>
          <w:rFonts w:asciiTheme="minorHAnsi" w:hAnsiTheme="minorHAnsi" w:cs="Arial"/>
          <w:szCs w:val="20"/>
        </w:rPr>
        <w:t xml:space="preserve">following checklist if the debt securities will be </w:t>
      </w:r>
      <w:r>
        <w:rPr>
          <w:rFonts w:asciiTheme="minorHAnsi" w:hAnsiTheme="minorHAnsi" w:cs="Arial"/>
          <w:szCs w:val="20"/>
        </w:rPr>
        <w:t>asset-backed debt securities or issued on the Green Segment of the Interest Rate Market.</w:t>
      </w:r>
    </w:p>
    <w:p w:rsidR="009C2746" w:rsidRDefault="009C2746" w:rsidP="00334AB1">
      <w:pPr>
        <w:rPr>
          <w:rFonts w:asciiTheme="minorHAnsi" w:hAnsiTheme="minorHAnsi" w:cs="Arial"/>
          <w:szCs w:val="20"/>
        </w:rPr>
      </w:pPr>
    </w:p>
    <w:p w:rsidR="009C2746" w:rsidRPr="00043518" w:rsidRDefault="009C2746" w:rsidP="00334AB1">
      <w:pPr>
        <w:rPr>
          <w:rFonts w:asciiTheme="minorHAnsi" w:hAnsiTheme="minorHAnsi" w:cs="Arial"/>
          <w:szCs w:val="20"/>
        </w:rPr>
      </w:pPr>
      <w:r w:rsidRPr="009C2746">
        <w:rPr>
          <w:rFonts w:asciiTheme="minorHAnsi" w:hAnsiTheme="minorHAnsi" w:cs="Arial"/>
          <w:szCs w:val="20"/>
        </w:rPr>
        <w:t>Please indicate the specific paragraph and page numbers of the document that show compliance with the Debt Listings Requirements in this checklist.</w:t>
      </w:r>
    </w:p>
    <w:p w:rsidR="00334AB1" w:rsidRDefault="00334AB1">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334AB1" w:rsidRPr="00D90160" w:rsidTr="00C137DF">
        <w:trPr>
          <w:trHeight w:val="435"/>
        </w:trPr>
        <w:tc>
          <w:tcPr>
            <w:tcW w:w="851" w:type="dxa"/>
          </w:tcPr>
          <w:p w:rsidR="00334AB1" w:rsidRPr="00D90160" w:rsidRDefault="00334AB1" w:rsidP="00C137DF">
            <w:pPr>
              <w:pStyle w:val="ListParagraph"/>
              <w:ind w:left="360"/>
              <w:contextualSpacing w:val="0"/>
              <w:jc w:val="left"/>
              <w:rPr>
                <w:rFonts w:asciiTheme="minorHAnsi" w:hAnsiTheme="minorHAnsi" w:cs="Arial"/>
                <w:b/>
                <w:sz w:val="18"/>
                <w:szCs w:val="18"/>
              </w:rPr>
            </w:pPr>
          </w:p>
        </w:tc>
        <w:tc>
          <w:tcPr>
            <w:tcW w:w="1417"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334AB1" w:rsidRPr="00D90160" w:rsidRDefault="00334AB1" w:rsidP="00C137DF">
            <w:pPr>
              <w:rPr>
                <w:rFonts w:asciiTheme="minorHAnsi" w:hAnsiTheme="minorHAnsi" w:cs="Arial"/>
                <w:b/>
                <w:sz w:val="18"/>
                <w:szCs w:val="18"/>
              </w:rPr>
            </w:pPr>
            <w:r w:rsidRPr="00D90160">
              <w:rPr>
                <w:rFonts w:asciiTheme="minorHAnsi" w:hAnsiTheme="minorHAnsi" w:cs="Arial"/>
                <w:b/>
                <w:sz w:val="18"/>
                <w:szCs w:val="18"/>
              </w:rPr>
              <w:t>JSE comments</w:t>
            </w:r>
          </w:p>
        </w:tc>
      </w:tr>
      <w:tr w:rsidR="00334AB1" w:rsidRPr="00D90160" w:rsidTr="00C137DF">
        <w:tc>
          <w:tcPr>
            <w:tcW w:w="851" w:type="dxa"/>
          </w:tcPr>
          <w:p w:rsidR="00334AB1" w:rsidRPr="00334AB1" w:rsidRDefault="00334AB1" w:rsidP="00334AB1">
            <w:pPr>
              <w:numPr>
                <w:ilvl w:val="0"/>
                <w:numId w:val="19"/>
              </w:numPr>
              <w:jc w:val="left"/>
              <w:rPr>
                <w:rFonts w:asciiTheme="minorHAnsi" w:hAnsiTheme="minorHAnsi" w:cs="Arial"/>
                <w:b/>
                <w:i/>
                <w:sz w:val="18"/>
                <w:szCs w:val="18"/>
              </w:rPr>
            </w:pPr>
          </w:p>
        </w:tc>
        <w:tc>
          <w:tcPr>
            <w:tcW w:w="1417" w:type="dxa"/>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6.1 – 6.3</w:t>
            </w:r>
          </w:p>
        </w:tc>
        <w:tc>
          <w:tcPr>
            <w:tcW w:w="7655" w:type="dxa"/>
            <w:gridSpan w:val="3"/>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Securitisations</w:t>
            </w: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w:t>
            </w:r>
          </w:p>
        </w:tc>
        <w:tc>
          <w:tcPr>
            <w:tcW w:w="7655" w:type="dxa"/>
            <w:gridSpan w:val="3"/>
          </w:tcPr>
          <w:p w:rsidR="00334AB1" w:rsidRPr="00D90160" w:rsidRDefault="00334AB1" w:rsidP="00C8122D">
            <w:pPr>
              <w:rPr>
                <w:rFonts w:asciiTheme="minorHAnsi" w:hAnsiTheme="minorHAnsi" w:cs="Arial"/>
                <w:sz w:val="18"/>
                <w:szCs w:val="18"/>
              </w:rPr>
            </w:pPr>
            <w:r w:rsidRPr="00334AB1">
              <w:rPr>
                <w:rFonts w:asciiTheme="minorHAnsi" w:hAnsiTheme="minorHAnsi" w:cs="Arial"/>
                <w:sz w:val="18"/>
                <w:szCs w:val="18"/>
              </w:rPr>
              <w:t>The placing document published in connection with the issue of debt securities in a securitisation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w:t>
            </w:r>
          </w:p>
        </w:tc>
        <w:tc>
          <w:tcPr>
            <w:tcW w:w="3969" w:type="dxa"/>
          </w:tcPr>
          <w:p w:rsidR="00334AB1" w:rsidRPr="00D90160" w:rsidRDefault="00334AB1" w:rsidP="00334AB1">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 general description of the underlying assets/rights forming the subject matter of the securitisation specifying at least the following, where applicable: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legal jurisdiction(</w:t>
            </w:r>
            <w:r>
              <w:rPr>
                <w:rFonts w:asciiTheme="minorHAnsi" w:hAnsiTheme="minorHAnsi" w:cs="Arial"/>
                <w:sz w:val="18"/>
                <w:szCs w:val="18"/>
              </w:rPr>
              <w:t>s) where the assets are located</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w:t>
            </w:r>
            <w:r>
              <w:rPr>
                <w:rFonts w:asciiTheme="minorHAnsi" w:hAnsiTheme="minorHAnsi" w:cs="Arial"/>
                <w:sz w:val="18"/>
                <w:szCs w:val="18"/>
              </w:rPr>
              <w:t>he title/recourse to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(iii</w:t>
            </w:r>
            <w:r w:rsidRPr="008274F0">
              <w:rPr>
                <w:rFonts w:asciiTheme="minorHAnsi" w:hAnsiTheme="minorHAnsi" w:cs="Arial"/>
                <w:sz w:val="18"/>
                <w:szCs w:val="18"/>
              </w:rPr>
              <w:t>)</w:t>
            </w:r>
          </w:p>
        </w:tc>
        <w:tc>
          <w:tcPr>
            <w:tcW w:w="3969" w:type="dxa"/>
          </w:tcPr>
          <w:p w:rsidR="00334AB1" w:rsidRPr="00334AB1" w:rsidRDefault="00334AB1" w:rsidP="00C8122D">
            <w:pPr>
              <w:rPr>
                <w:rFonts w:asciiTheme="minorHAnsi" w:hAnsiTheme="minorHAnsi" w:cs="Arial"/>
                <w:sz w:val="18"/>
                <w:szCs w:val="18"/>
              </w:rPr>
            </w:pPr>
            <w:r w:rsidRPr="00334AB1">
              <w:rPr>
                <w:rFonts w:asciiTheme="minorHAnsi" w:hAnsiTheme="minorHAnsi" w:cs="Arial"/>
                <w:sz w:val="18"/>
                <w:szCs w:val="18"/>
              </w:rPr>
              <w:t>the eligibility criteria for the selection of the assets must be fully st</w:t>
            </w:r>
            <w:r w:rsidR="00C8122D">
              <w:rPr>
                <w:rFonts w:asciiTheme="minorHAnsi" w:hAnsiTheme="minorHAnsi" w:cs="Arial"/>
                <w:sz w:val="18"/>
                <w:szCs w:val="18"/>
              </w:rPr>
              <w:t xml:space="preserve">ated in the placing document </w:t>
            </w:r>
            <w:r w:rsidRPr="00334AB1">
              <w:rPr>
                <w:rFonts w:asciiTheme="minorHAnsi" w:hAnsiTheme="minorHAnsi" w:cs="Arial"/>
                <w:sz w:val="18"/>
                <w:szCs w:val="18"/>
              </w:rPr>
              <w:t xml:space="preserve">and a statement must be included that any amendments to the eligibility criteria will require approval from holders of debt securities in </w:t>
            </w:r>
            <w:r>
              <w:rPr>
                <w:rFonts w:asciiTheme="minorHAnsi" w:hAnsiTheme="minorHAnsi" w:cs="Arial"/>
                <w:sz w:val="18"/>
                <w:szCs w:val="18"/>
              </w:rPr>
              <w:t>accordance with paragraph 7.26</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number and </w:t>
            </w:r>
            <w:r>
              <w:rPr>
                <w:rFonts w:asciiTheme="minorHAnsi" w:hAnsiTheme="minorHAnsi" w:cs="Arial"/>
                <w:sz w:val="18"/>
                <w:szCs w:val="18"/>
              </w:rPr>
              <w:t>value of the assets in the pool</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seasoning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level of collateralisation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rights of the applicant issuer or seller/originator to substitute the ass</w:t>
            </w:r>
            <w:r>
              <w:rPr>
                <w:rFonts w:asciiTheme="minorHAnsi" w:hAnsiTheme="minorHAnsi" w:cs="Arial"/>
                <w:sz w:val="18"/>
                <w:szCs w:val="18"/>
              </w:rPr>
              <w:t>ets and the qualifying criteria</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treatment of early amortisation</w:t>
            </w:r>
            <w:r>
              <w:rPr>
                <w:rFonts w:asciiTheme="minorHAnsi" w:hAnsiTheme="minorHAnsi" w:cs="Arial"/>
                <w:sz w:val="18"/>
                <w:szCs w:val="18"/>
              </w:rPr>
              <w:t>/pre-payments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x</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general characteristics and descriptions of the underlying assets, providing the details where applicable as contained in Schedule 4 Form A3 a</w:t>
            </w:r>
            <w:r>
              <w:rPr>
                <w:rFonts w:asciiTheme="minorHAnsi" w:hAnsiTheme="minorHAnsi" w:cs="Arial"/>
                <w:sz w:val="18"/>
                <w:szCs w:val="18"/>
              </w:rPr>
              <w:t>vailable on the JSE website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w:t>
            </w:r>
          </w:p>
        </w:tc>
        <w:tc>
          <w:tcPr>
            <w:tcW w:w="3969" w:type="dxa"/>
          </w:tcPr>
          <w:p w:rsidR="00334AB1" w:rsidRPr="00D90160" w:rsidRDefault="00334AB1" w:rsidP="00D3774A">
            <w:pPr>
              <w:rPr>
                <w:rFonts w:asciiTheme="minorHAnsi" w:hAnsiTheme="minorHAnsi" w:cs="Arial"/>
                <w:sz w:val="18"/>
                <w:szCs w:val="18"/>
              </w:rPr>
            </w:pPr>
            <w:r>
              <w:rPr>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the sale or transfer of the assets or assignment of any rights in the assets to the applicant issuer, indicating the extent of the right of recourse to the ori</w:t>
            </w:r>
            <w:r>
              <w:rPr>
                <w:rFonts w:asciiTheme="minorHAnsi" w:hAnsiTheme="minorHAnsi" w:cs="Arial"/>
                <w:sz w:val="18"/>
                <w:szCs w:val="18"/>
              </w:rPr>
              <w:t>ginator or seller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w:t>
            </w:r>
            <w:r>
              <w:rPr>
                <w:rFonts w:asciiTheme="minorHAnsi" w:hAnsiTheme="minorHAnsi" w:cs="Arial"/>
                <w:sz w:val="18"/>
                <w:szCs w:val="18"/>
              </w:rPr>
              <w:t>i</w:t>
            </w:r>
            <w:r w:rsidRPr="00DB3634">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a description of the structure and </w:t>
            </w:r>
            <w:r>
              <w:rPr>
                <w:rFonts w:asciiTheme="minorHAnsi" w:hAnsiTheme="minorHAnsi" w:cs="Arial"/>
                <w:sz w:val="18"/>
                <w:szCs w:val="18"/>
              </w:rPr>
              <w:t>a flow diagram of the structure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6.2(b)(i</w:t>
            </w:r>
            <w:r>
              <w:rPr>
                <w:rFonts w:asciiTheme="minorHAnsi" w:hAnsiTheme="minorHAnsi" w:cs="Arial"/>
                <w:sz w:val="18"/>
                <w:szCs w:val="18"/>
              </w:rPr>
              <w:t>ii</w:t>
            </w:r>
            <w:r w:rsidRPr="00DB3634">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an explanation of the flow of funds stating: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how</w:t>
            </w:r>
            <w:proofErr w:type="gramEnd"/>
            <w:r w:rsidRPr="00334AB1">
              <w:rPr>
                <w:rFonts w:asciiTheme="minorHAnsi" w:hAnsiTheme="minorHAnsi" w:cs="Arial"/>
                <w:sz w:val="18"/>
                <w:szCs w:val="18"/>
              </w:rPr>
              <w:t xml:space="preserve"> often payments are collected in respect of the underlying assets (</w:t>
            </w:r>
            <w:proofErr w:type="spellStart"/>
            <w:r w:rsidRPr="00334AB1">
              <w:rPr>
                <w:rFonts w:asciiTheme="minorHAnsi" w:hAnsiTheme="minorHAnsi" w:cs="Arial"/>
                <w:sz w:val="18"/>
                <w:szCs w:val="18"/>
              </w:rPr>
              <w:t>eg</w:t>
            </w:r>
            <w:proofErr w:type="spellEnd"/>
            <w:r w:rsidRPr="00334AB1">
              <w:rPr>
                <w:rFonts w:asciiTheme="minorHAnsi" w:hAnsiTheme="minorHAnsi" w:cs="Arial"/>
                <w:sz w:val="18"/>
                <w:szCs w:val="18"/>
              </w:rPr>
              <w:t>. daily/monthly/quarterly, etc.)</w:t>
            </w:r>
          </w:p>
        </w:tc>
        <w:tc>
          <w:tcPr>
            <w:tcW w:w="1843" w:type="dxa"/>
          </w:tcPr>
          <w:p w:rsidR="00334AB1" w:rsidRPr="00D90160" w:rsidRDefault="00334AB1" w:rsidP="00C137DF">
            <w:pPr>
              <w:rPr>
                <w:rFonts w:asciiTheme="minorHAnsi" w:hAnsiTheme="minorHAnsi" w:cs="Arial"/>
                <w:b/>
                <w:sz w:val="18"/>
                <w:szCs w:val="18"/>
              </w:rPr>
            </w:pPr>
          </w:p>
        </w:tc>
        <w:tc>
          <w:tcPr>
            <w:tcW w:w="1843" w:type="dxa"/>
          </w:tcPr>
          <w:p w:rsidR="00334AB1" w:rsidRPr="00D90160" w:rsidRDefault="00334AB1" w:rsidP="00C137DF">
            <w:pPr>
              <w:rPr>
                <w:rFonts w:asciiTheme="minorHAnsi" w:hAnsiTheme="minorHAnsi" w:cs="Arial"/>
                <w:b/>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all fees payable by the applicant issuer and the amounts payable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(3</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order of priority of paymen</w:t>
            </w:r>
            <w:r>
              <w:rPr>
                <w:rFonts w:asciiTheme="minorHAnsi" w:hAnsiTheme="minorHAnsi" w:cs="Arial"/>
                <w:sz w:val="18"/>
                <w:szCs w:val="18"/>
              </w:rPr>
              <w:t>ts made by the applicant issuer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(4</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details of any other arrangements upon which payments of interest and principal to holders of de</w:t>
            </w:r>
            <w:r>
              <w:rPr>
                <w:rFonts w:asciiTheme="minorHAnsi" w:hAnsiTheme="minorHAnsi" w:cs="Arial"/>
                <w:sz w:val="18"/>
                <w:szCs w:val="18"/>
              </w:rPr>
              <w:t>bt securities are dependent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(5</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n indication of where potential material liquidity shortfalls may occur and plans to cover potential </w:t>
            </w:r>
            <w:r>
              <w:rPr>
                <w:rFonts w:asciiTheme="minorHAnsi" w:hAnsiTheme="minorHAnsi" w:cs="Arial"/>
                <w:sz w:val="18"/>
                <w:szCs w:val="18"/>
              </w:rPr>
              <w:t>shortfalls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6.2(b)(i</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information regarding the accumulation of surpluses in the applicant issuer and an indication of the investment criteria for the invest</w:t>
            </w:r>
            <w:r>
              <w:rPr>
                <w:rFonts w:asciiTheme="minorHAnsi" w:hAnsiTheme="minorHAnsi" w:cs="Arial"/>
                <w:sz w:val="18"/>
                <w:szCs w:val="18"/>
              </w:rPr>
              <w:t>ment of any liquidity surpluses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d</w:t>
            </w:r>
            <w:r w:rsidRPr="00334AB1">
              <w:rPr>
                <w:rFonts w:asciiTheme="minorHAnsi" w:hAnsiTheme="minorHAnsi" w:cs="Arial"/>
                <w:sz w:val="18"/>
                <w:szCs w:val="18"/>
              </w:rPr>
              <w:t>etails of any interest held in the debt s</w:t>
            </w:r>
            <w:r>
              <w:rPr>
                <w:rFonts w:asciiTheme="minorHAnsi" w:hAnsiTheme="minorHAnsi" w:cs="Arial"/>
                <w:sz w:val="18"/>
                <w:szCs w:val="18"/>
              </w:rPr>
              <w:t>ecurities by the originator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name, address, description and significant business activities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originator of the underlyi</w:t>
            </w:r>
            <w:r>
              <w:rPr>
                <w:rFonts w:asciiTheme="minorHAnsi" w:hAnsiTheme="minorHAnsi" w:cs="Arial"/>
                <w:sz w:val="18"/>
                <w:szCs w:val="18"/>
              </w:rPr>
              <w:t>ng assets to the securitisation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seller of the underlying assets to the securitisation (if different to the origina</w:t>
            </w:r>
            <w:r>
              <w:rPr>
                <w:rFonts w:asciiTheme="minorHAnsi" w:hAnsiTheme="minorHAnsi" w:cs="Arial"/>
                <w:sz w:val="18"/>
                <w:szCs w:val="18"/>
              </w:rPr>
              <w:t>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(3)</w:t>
            </w:r>
          </w:p>
        </w:tc>
        <w:tc>
          <w:tcPr>
            <w:tcW w:w="3969" w:type="dxa"/>
          </w:tcPr>
          <w:p w:rsidR="00334AB1" w:rsidRPr="00334AB1" w:rsidRDefault="00334AB1" w:rsidP="00C8122D">
            <w:pPr>
              <w:rPr>
                <w:rFonts w:asciiTheme="minorHAnsi" w:hAnsiTheme="minorHAnsi" w:cs="Arial"/>
                <w:sz w:val="18"/>
                <w:szCs w:val="18"/>
              </w:rPr>
            </w:pPr>
            <w:proofErr w:type="gramStart"/>
            <w:r w:rsidRPr="00334AB1">
              <w:rPr>
                <w:rFonts w:asciiTheme="minorHAnsi" w:hAnsiTheme="minorHAnsi" w:cs="Arial"/>
                <w:sz w:val="18"/>
                <w:szCs w:val="18"/>
              </w:rPr>
              <w:t>the</w:t>
            </w:r>
            <w:proofErr w:type="gramEnd"/>
            <w:r w:rsidRPr="00334AB1">
              <w:rPr>
                <w:rFonts w:asciiTheme="minorHAnsi" w:hAnsiTheme="minorHAnsi" w:cs="Arial"/>
                <w:sz w:val="18"/>
                <w:szCs w:val="18"/>
              </w:rPr>
              <w:t xml:space="preserve"> servicing agent or equivalent. A summary of the servicing agent’s responsibilities and a summary of the provisions relating to the appointment or removal of the servicing agent and back-up servicing agent and their details must also be included in the placing</w:t>
            </w:r>
            <w:r>
              <w:rPr>
                <w:rFonts w:asciiTheme="minorHAnsi" w:hAnsiTheme="minorHAnsi" w:cs="Arial"/>
                <w:sz w:val="18"/>
                <w:szCs w:val="18"/>
              </w:rPr>
              <w:t xml:space="preserve"> document </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sz w:val="18"/>
                <w:szCs w:val="18"/>
              </w:rPr>
            </w:pPr>
            <w:r>
              <w:rPr>
                <w:rFonts w:asciiTheme="minorHAnsi" w:hAnsiTheme="minorHAnsi"/>
                <w:sz w:val="18"/>
                <w:szCs w:val="18"/>
              </w:rPr>
              <w:t>6.3</w:t>
            </w:r>
          </w:p>
        </w:tc>
        <w:tc>
          <w:tcPr>
            <w:tcW w:w="3969" w:type="dxa"/>
          </w:tcPr>
          <w:p w:rsidR="00334AB1" w:rsidRPr="00D90160" w:rsidRDefault="00334AB1" w:rsidP="00C8122D">
            <w:pPr>
              <w:rPr>
                <w:rFonts w:asciiTheme="minorHAnsi" w:hAnsiTheme="minorHAnsi" w:cs="Arial"/>
                <w:sz w:val="18"/>
                <w:szCs w:val="18"/>
              </w:rPr>
            </w:pPr>
            <w:r>
              <w:rPr>
                <w:sz w:val="18"/>
                <w:szCs w:val="18"/>
              </w:rPr>
              <w:t>The following information, as required by paragraph 6.2, can instead be included in the report produced by issuers for its investors, provided that the website (where such report will be available) must be included in the placing document and such report must be available on the relevant website at least 1 business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D3774A">
            <w:pPr>
              <w:numPr>
                <w:ilvl w:val="2"/>
                <w:numId w:val="19"/>
              </w:numPr>
              <w:ind w:left="505" w:hanging="505"/>
              <w:jc w:val="left"/>
              <w:rPr>
                <w:rFonts w:asciiTheme="minorHAnsi" w:hAnsiTheme="minorHAnsi" w:cs="Arial"/>
                <w:sz w:val="18"/>
                <w:szCs w:val="18"/>
              </w:rPr>
            </w:pPr>
          </w:p>
        </w:tc>
        <w:tc>
          <w:tcPr>
            <w:tcW w:w="1417" w:type="dxa"/>
          </w:tcPr>
          <w:p w:rsidR="00D3774A" w:rsidRPr="00D90160" w:rsidRDefault="00D3774A" w:rsidP="00C137DF">
            <w:pPr>
              <w:rPr>
                <w:rFonts w:asciiTheme="minorHAnsi" w:hAnsiTheme="minorHAnsi"/>
                <w:sz w:val="18"/>
                <w:szCs w:val="18"/>
              </w:rPr>
            </w:pPr>
            <w:r>
              <w:rPr>
                <w:rFonts w:asciiTheme="minorHAnsi" w:hAnsiTheme="minorHAnsi"/>
                <w:sz w:val="18"/>
                <w:szCs w:val="18"/>
              </w:rPr>
              <w:t>6.3(a)</w:t>
            </w:r>
          </w:p>
        </w:tc>
        <w:tc>
          <w:tcPr>
            <w:tcW w:w="3969" w:type="dxa"/>
          </w:tcPr>
          <w:p w:rsidR="00D3774A" w:rsidRPr="00D3774A" w:rsidRDefault="00D3774A" w:rsidP="00D3774A">
            <w:pPr>
              <w:rPr>
                <w:sz w:val="18"/>
                <w:szCs w:val="18"/>
              </w:rPr>
            </w:pPr>
            <w:r>
              <w:rPr>
                <w:sz w:val="18"/>
                <w:szCs w:val="18"/>
              </w:rPr>
              <w:t>6.2(a)(iv)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pPr>
              <w:rPr>
                <w:rFonts w:asciiTheme="minorHAnsi" w:hAnsiTheme="minorHAnsi"/>
                <w:sz w:val="18"/>
                <w:szCs w:val="18"/>
              </w:rPr>
            </w:pPr>
            <w:r>
              <w:rPr>
                <w:rFonts w:asciiTheme="minorHAnsi" w:hAnsiTheme="minorHAnsi"/>
                <w:sz w:val="18"/>
                <w:szCs w:val="18"/>
              </w:rPr>
              <w:t>6.3(b</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6.3(c</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6.2(a)(vi)</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6.3(d</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6.2(a)(ix)</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6.3(e</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6.2(b)(iii)(1)</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2D71EC" w:rsidRPr="00D90160" w:rsidTr="00C137DF">
        <w:tc>
          <w:tcPr>
            <w:tcW w:w="851" w:type="dxa"/>
          </w:tcPr>
          <w:p w:rsidR="002D71EC" w:rsidRPr="002D71EC" w:rsidRDefault="002D71EC" w:rsidP="002D71EC">
            <w:pPr>
              <w:numPr>
                <w:ilvl w:val="0"/>
                <w:numId w:val="19"/>
              </w:numPr>
              <w:jc w:val="left"/>
              <w:rPr>
                <w:rFonts w:asciiTheme="minorHAnsi" w:hAnsiTheme="minorHAnsi" w:cs="Arial"/>
                <w:b/>
                <w:i/>
                <w:sz w:val="18"/>
                <w:szCs w:val="18"/>
              </w:rPr>
            </w:pPr>
          </w:p>
        </w:tc>
        <w:tc>
          <w:tcPr>
            <w:tcW w:w="1417" w:type="dxa"/>
          </w:tcPr>
          <w:p w:rsidR="002D71EC" w:rsidRPr="002D71EC" w:rsidRDefault="002D71EC" w:rsidP="00C137DF">
            <w:pPr>
              <w:rPr>
                <w:rFonts w:asciiTheme="minorHAnsi" w:hAnsiTheme="minorHAnsi"/>
                <w:b/>
                <w:i/>
                <w:sz w:val="18"/>
                <w:szCs w:val="18"/>
              </w:rPr>
            </w:pPr>
            <w:r w:rsidRPr="002D71EC">
              <w:rPr>
                <w:rFonts w:asciiTheme="minorHAnsi" w:hAnsiTheme="minorHAnsi"/>
                <w:b/>
                <w:i/>
                <w:sz w:val="18"/>
                <w:szCs w:val="18"/>
              </w:rPr>
              <w:t>6.4 – 6.9</w:t>
            </w:r>
          </w:p>
        </w:tc>
        <w:tc>
          <w:tcPr>
            <w:tcW w:w="7655" w:type="dxa"/>
            <w:gridSpan w:val="3"/>
          </w:tcPr>
          <w:p w:rsidR="002D71EC" w:rsidRPr="002D71EC" w:rsidRDefault="002D71EC" w:rsidP="00C137DF">
            <w:pPr>
              <w:rPr>
                <w:rFonts w:asciiTheme="minorHAnsi" w:hAnsiTheme="minorHAnsi" w:cs="Arial"/>
                <w:b/>
                <w:i/>
                <w:sz w:val="18"/>
                <w:szCs w:val="18"/>
              </w:rPr>
            </w:pPr>
            <w:r w:rsidRPr="002D71EC">
              <w:rPr>
                <w:rFonts w:asciiTheme="minorHAnsi" w:hAnsiTheme="minorHAnsi" w:cs="Arial"/>
                <w:b/>
                <w:i/>
                <w:sz w:val="18"/>
                <w:szCs w:val="18"/>
              </w:rPr>
              <w:t>Other asset-backed debt securities</w:t>
            </w: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6.6</w:t>
            </w:r>
          </w:p>
        </w:tc>
        <w:tc>
          <w:tcPr>
            <w:tcW w:w="7655" w:type="dxa"/>
            <w:gridSpan w:val="3"/>
          </w:tcPr>
          <w:p w:rsidR="002D71EC" w:rsidRPr="00D90160" w:rsidRDefault="002D71EC" w:rsidP="00C8122D">
            <w:pPr>
              <w:rPr>
                <w:rFonts w:asciiTheme="minorHAnsi" w:hAnsiTheme="minorHAnsi" w:cs="Arial"/>
                <w:sz w:val="18"/>
                <w:szCs w:val="18"/>
              </w:rPr>
            </w:pPr>
            <w:r>
              <w:rPr>
                <w:sz w:val="18"/>
                <w:szCs w:val="18"/>
              </w:rPr>
              <w:t>For asset-backed debt securities, which will be backed by a pool of fungible financial assets and where no obligor accounts for more than 10% of the value of the assets the placing document published in connection with the issue of the debt securities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6.6(a)</w:t>
            </w:r>
          </w:p>
        </w:tc>
        <w:tc>
          <w:tcPr>
            <w:tcW w:w="3969" w:type="dxa"/>
          </w:tcPr>
          <w:p w:rsidR="00334AB1" w:rsidRPr="00D90160" w:rsidRDefault="002D71EC" w:rsidP="00C8122D">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 6.2. The information required by paragraphs 6.2(a)(iv), 6.2(a)(v), 6.2(a)(vi), 6.2(a)(ix) and 6.2(b)(iii)(1) can instead be included in the report produced by issuers for its investors, provided that the website (where such report will be available) must be included in the placing document and the report</w:t>
            </w:r>
            <w:r>
              <w:rPr>
                <w:rFonts w:asciiTheme="minorHAnsi" w:hAnsiTheme="minorHAnsi" w:cs="Arial"/>
                <w:sz w:val="18"/>
                <w:szCs w:val="18"/>
              </w:rPr>
              <w:t xml:space="preserve"> </w:t>
            </w:r>
            <w:r w:rsidRPr="002D71EC">
              <w:rPr>
                <w:rFonts w:asciiTheme="minorHAnsi" w:hAnsiTheme="minorHAnsi" w:cs="Arial"/>
                <w:sz w:val="18"/>
                <w:szCs w:val="18"/>
              </w:rPr>
              <w:t>produced by issuers for its investors must be available on the relevant website at least 1 busines</w:t>
            </w:r>
            <w:r>
              <w:rPr>
                <w:rFonts w:asciiTheme="minorHAnsi" w:hAnsiTheme="minorHAnsi" w:cs="Arial"/>
                <w:sz w:val="18"/>
                <w:szCs w:val="18"/>
              </w:rPr>
              <w:t>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cs="Arial"/>
                <w:sz w:val="18"/>
                <w:szCs w:val="18"/>
              </w:rPr>
            </w:pPr>
            <w:r>
              <w:rPr>
                <w:rFonts w:asciiTheme="minorHAnsi" w:hAnsiTheme="minorHAnsi"/>
                <w:sz w:val="18"/>
                <w:szCs w:val="18"/>
              </w:rPr>
              <w:t>6.6(b)</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3"/>
                <w:numId w:val="19"/>
              </w:numPr>
              <w:ind w:left="646" w:hanging="646"/>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6.6(b)(i)</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the names and addresses and brief description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)(1)</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the</w:t>
            </w:r>
            <w:proofErr w:type="gramEnd"/>
            <w:r w:rsidRPr="002D71EC">
              <w:rPr>
                <w:rFonts w:asciiTheme="minorHAnsi" w:hAnsiTheme="minorHAnsi" w:cs="Arial"/>
                <w:sz w:val="18"/>
                <w:szCs w:val="18"/>
              </w:rPr>
              <w:t xml:space="preserve"> provider/s of material forms of credit enhancement. Details of the credit enhancement provided must also be inclu</w:t>
            </w:r>
            <w:r>
              <w:rPr>
                <w:rFonts w:asciiTheme="minorHAnsi" w:hAnsiTheme="minorHAnsi" w:cs="Arial"/>
                <w:sz w:val="18"/>
                <w:szCs w:val="18"/>
              </w:rPr>
              <w:t>ded in the placing document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(2)</w:t>
            </w:r>
          </w:p>
        </w:tc>
        <w:tc>
          <w:tcPr>
            <w:tcW w:w="3969" w:type="dxa"/>
          </w:tcPr>
          <w:p w:rsidR="002D71EC" w:rsidRPr="002D71EC" w:rsidRDefault="002D71EC" w:rsidP="00C137DF">
            <w:pPr>
              <w:rPr>
                <w:rFonts w:asciiTheme="minorHAnsi" w:hAnsiTheme="minorHAnsi" w:cs="Arial"/>
                <w:sz w:val="18"/>
                <w:szCs w:val="18"/>
              </w:rPr>
            </w:pPr>
            <w:proofErr w:type="gramStart"/>
            <w:r>
              <w:rPr>
                <w:rFonts w:asciiTheme="minorHAnsi" w:hAnsiTheme="minorHAnsi" w:cs="Arial"/>
                <w:sz w:val="18"/>
                <w:szCs w:val="18"/>
              </w:rPr>
              <w:t>t</w:t>
            </w:r>
            <w:r w:rsidRPr="002D71EC">
              <w:rPr>
                <w:rFonts w:asciiTheme="minorHAnsi" w:hAnsiTheme="minorHAnsi" w:cs="Arial"/>
                <w:sz w:val="18"/>
                <w:szCs w:val="18"/>
              </w:rPr>
              <w:t>he</w:t>
            </w:r>
            <w:proofErr w:type="gramEnd"/>
            <w:r w:rsidRPr="002D71EC">
              <w:rPr>
                <w:rFonts w:asciiTheme="minorHAnsi" w:hAnsiTheme="minorHAnsi" w:cs="Arial"/>
                <w:sz w:val="18"/>
                <w:szCs w:val="18"/>
              </w:rPr>
              <w:t xml:space="preserve"> provider/s of liquidity facilities. Details of the liquidity facility provided must also be included in the placing docum</w:t>
            </w:r>
            <w:r>
              <w:rPr>
                <w:rFonts w:asciiTheme="minorHAnsi" w:hAnsiTheme="minorHAnsi" w:cs="Arial"/>
                <w:sz w:val="18"/>
                <w:szCs w:val="18"/>
              </w:rPr>
              <w:t>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w:t>
            </w:r>
          </w:p>
        </w:tc>
        <w:tc>
          <w:tcPr>
            <w:tcW w:w="7655" w:type="dxa"/>
            <w:gridSpan w:val="3"/>
          </w:tcPr>
          <w:p w:rsidR="002D71EC" w:rsidRPr="00D90160" w:rsidRDefault="002D71EC" w:rsidP="00C8122D">
            <w:pPr>
              <w:rPr>
                <w:rFonts w:asciiTheme="minorHAnsi" w:hAnsiTheme="minorHAnsi" w:cs="Arial"/>
                <w:sz w:val="18"/>
                <w:szCs w:val="18"/>
              </w:rPr>
            </w:pPr>
            <w:r w:rsidRPr="002D71EC">
              <w:rPr>
                <w:rFonts w:asciiTheme="minorHAnsi" w:hAnsiTheme="minorHAnsi" w:cs="Arial"/>
                <w:sz w:val="18"/>
                <w:szCs w:val="18"/>
              </w:rPr>
              <w:t>For asset-backed debt securities, other than those described in paragraph 6.6, with debt securities as the underlying instruments, the placing document published in connection with the issue of the debt securities must, over and above the information required as per Section 4, include the following additional information (where applicable):</w:t>
            </w: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6.7(a)</w:t>
            </w:r>
          </w:p>
        </w:tc>
        <w:tc>
          <w:tcPr>
            <w:tcW w:w="3969" w:type="dxa"/>
          </w:tcPr>
          <w:p w:rsidR="002D71EC" w:rsidRPr="002D71EC" w:rsidRDefault="002D71EC" w:rsidP="00C8122D">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paragraphs 6.2(a)(i) to (iv), (vii) and (viii), 6.2(b) and 6.6(b). The information required by paragraphs 6.2(a)(iv),and 6.2(b)(iii)(1) can instead be included in the report produced by issuers for its investors, provided that the website (where such report will be available) must be included in the placing document and such report must be available on the relevant website at least 1 bus</w:t>
            </w:r>
            <w:r>
              <w:rPr>
                <w:rFonts w:asciiTheme="minorHAnsi" w:hAnsiTheme="minorHAnsi" w:cs="Arial"/>
                <w:sz w:val="18"/>
                <w:szCs w:val="18"/>
              </w:rPr>
              <w:t>iness day before the issue date</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6.7(b)</w:t>
            </w:r>
          </w:p>
        </w:tc>
        <w:tc>
          <w:tcPr>
            <w:tcW w:w="3969" w:type="dxa"/>
          </w:tcPr>
          <w:p w:rsidR="002D71EC" w:rsidRPr="002D71EC" w:rsidRDefault="002D71EC" w:rsidP="00C137DF">
            <w:pPr>
              <w:rPr>
                <w:rFonts w:asciiTheme="minorHAnsi" w:hAnsiTheme="minorHAnsi" w:cs="Arial"/>
                <w:sz w:val="18"/>
                <w:szCs w:val="18"/>
              </w:rPr>
            </w:pPr>
            <w:r w:rsidRPr="002D71EC">
              <w:rPr>
                <w:rFonts w:asciiTheme="minorHAnsi" w:hAnsiTheme="minorHAnsi" w:cs="Arial"/>
                <w:sz w:val="18"/>
                <w:szCs w:val="18"/>
              </w:rPr>
              <w:t>for each underlying asset that accounts for 10% or more of the total value of the underlying assets, the following must be disclosed:</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Pr="00D90160" w:rsidRDefault="00A5159A" w:rsidP="00C137DF">
            <w:pPr>
              <w:rPr>
                <w:rFonts w:asciiTheme="minorHAnsi" w:hAnsiTheme="minorHAnsi"/>
                <w:sz w:val="18"/>
                <w:szCs w:val="18"/>
              </w:rPr>
            </w:pPr>
            <w:r>
              <w:rPr>
                <w:rFonts w:asciiTheme="minorHAnsi" w:hAnsiTheme="minorHAnsi"/>
                <w:sz w:val="18"/>
                <w:szCs w:val="18"/>
              </w:rPr>
              <w:t>6.7(b)(i)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name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i</w:t>
            </w:r>
            <w:r w:rsidRPr="00FC4058">
              <w:rPr>
                <w:rFonts w:asciiTheme="minorHAnsi" w:hAnsiTheme="minorHAnsi"/>
                <w:sz w:val="18"/>
                <w:szCs w:val="18"/>
              </w:rPr>
              <w:t>i)</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maturity date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ii</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proofErr w:type="gramStart"/>
            <w:r w:rsidRPr="00A5159A">
              <w:rPr>
                <w:rFonts w:asciiTheme="minorHAnsi" w:hAnsiTheme="minorHAnsi" w:cs="Arial"/>
                <w:sz w:val="18"/>
                <w:szCs w:val="18"/>
              </w:rPr>
              <w:t>payment</w:t>
            </w:r>
            <w:proofErr w:type="gramEnd"/>
            <w:r w:rsidRPr="00A5159A">
              <w:rPr>
                <w:rFonts w:asciiTheme="minorHAnsi" w:hAnsiTheme="minorHAnsi" w:cs="Arial"/>
                <w:sz w:val="18"/>
                <w:szCs w:val="18"/>
              </w:rPr>
              <w:t xml:space="preserve"> periods (</w:t>
            </w:r>
            <w:r w:rsidR="00C137DF">
              <w:rPr>
                <w:rFonts w:asciiTheme="minorHAnsi" w:hAnsiTheme="minorHAnsi" w:cs="Arial"/>
                <w:sz w:val="18"/>
                <w:szCs w:val="18"/>
              </w:rPr>
              <w:t>for example, daily / monthly / quarterly / etc.)</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whether</w:t>
            </w:r>
            <w:r w:rsidR="00C137DF">
              <w:rPr>
                <w:rFonts w:asciiTheme="minorHAnsi" w:hAnsiTheme="minorHAnsi" w:cs="Arial"/>
                <w:sz w:val="18"/>
                <w:szCs w:val="18"/>
              </w:rPr>
              <w:t xml:space="preserve"> the asset is amortising or not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nominal value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financial year-end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there is a physical asset to which the financial asset is related, information on the physic</w:t>
            </w:r>
            <w:r w:rsidR="00C137DF">
              <w:rPr>
                <w:rFonts w:asciiTheme="minorHAnsi" w:hAnsiTheme="minorHAnsi" w:cs="Arial"/>
                <w:sz w:val="18"/>
                <w:szCs w:val="18"/>
              </w:rPr>
              <w:t>al asset must also be disclosed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 asset is guaranteed, details of the</w:t>
            </w:r>
            <w:r w:rsidR="00C137DF">
              <w:rPr>
                <w:rFonts w:asciiTheme="minorHAnsi" w:hAnsiTheme="minorHAnsi" w:cs="Arial"/>
                <w:sz w:val="18"/>
                <w:szCs w:val="18"/>
              </w:rPr>
              <w:t xml:space="preserve"> guarantor must be included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w:t>
            </w:r>
            <w:r>
              <w:rPr>
                <w:rFonts w:asciiTheme="minorHAnsi" w:hAnsiTheme="minorHAnsi"/>
                <w:sz w:val="18"/>
                <w:szCs w:val="18"/>
              </w:rPr>
              <w:t>ix</w:t>
            </w:r>
            <w:r w:rsidRPr="00CE101F">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statement regarding the financial information of the issuing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6.7(c</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where there is no asset that accounts for 10% or more of the total value of the underlying assets, the general characteristics and description of the underlying assets, providing the details where applicable as required in the Schedule 4 Form A3, which </w:t>
            </w:r>
            <w:r>
              <w:rPr>
                <w:rFonts w:asciiTheme="minorHAnsi" w:hAnsiTheme="minorHAnsi" w:cs="Arial"/>
                <w:sz w:val="18"/>
                <w:szCs w:val="18"/>
              </w:rPr>
              <w:t>is available on the JSE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6.7(d</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w:t>
            </w:r>
            <w:r>
              <w:rPr>
                <w:rFonts w:asciiTheme="minorHAnsi" w:hAnsiTheme="minorHAnsi" w:cs="Arial"/>
                <w:sz w:val="18"/>
                <w:szCs w:val="18"/>
              </w:rPr>
              <w:t>ighted average time to maturity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6.7(e</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weighted average interest rate unless there is only a single underlying asset, in which case the interest c</w:t>
            </w:r>
            <w:r>
              <w:rPr>
                <w:rFonts w:asciiTheme="minorHAnsi" w:hAnsiTheme="minorHAnsi" w:cs="Arial"/>
                <w:sz w:val="18"/>
                <w:szCs w:val="18"/>
              </w:rPr>
              <w:t>over ratio must be provided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6.7(f</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where the underlying assets have been provided with a public credit rating, such credit rating with respect to the unde</w:t>
            </w:r>
            <w:r>
              <w:rPr>
                <w:rFonts w:asciiTheme="minorHAnsi" w:hAnsiTheme="minorHAnsi" w:cs="Arial"/>
                <w:sz w:val="18"/>
                <w:szCs w:val="18"/>
              </w:rPr>
              <w:t>rlying assets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1"/>
                <w:numId w:val="19"/>
              </w:numPr>
              <w:ind w:left="431" w:hanging="431"/>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w:t>
            </w:r>
          </w:p>
        </w:tc>
        <w:tc>
          <w:tcPr>
            <w:tcW w:w="7655" w:type="dxa"/>
            <w:gridSpan w:val="3"/>
          </w:tcPr>
          <w:p w:rsidR="00C137DF" w:rsidRPr="00D90160" w:rsidRDefault="00C137DF" w:rsidP="00C137DF">
            <w:pPr>
              <w:rPr>
                <w:rFonts w:asciiTheme="minorHAnsi" w:hAnsiTheme="minorHAnsi" w:cs="Arial"/>
                <w:sz w:val="18"/>
                <w:szCs w:val="18"/>
              </w:rPr>
            </w:pPr>
            <w:r w:rsidRPr="00C137DF">
              <w:rPr>
                <w:rFonts w:asciiTheme="minorHAnsi" w:hAnsiTheme="minorHAnsi" w:cs="Arial"/>
                <w:sz w:val="18"/>
                <w:szCs w:val="18"/>
              </w:rPr>
              <w:t>For asset-backed debt securities with equity securities as the underlying instruments:</w:t>
            </w:r>
          </w:p>
        </w:tc>
      </w:tr>
      <w:tr w:rsidR="00A5159A" w:rsidRPr="00D90160" w:rsidTr="00C137DF">
        <w:tc>
          <w:tcPr>
            <w:tcW w:w="851" w:type="dxa"/>
          </w:tcPr>
          <w:p w:rsidR="00A5159A" w:rsidRPr="00D90160" w:rsidRDefault="00A5159A" w:rsidP="00C137DF">
            <w:pPr>
              <w:numPr>
                <w:ilvl w:val="2"/>
                <w:numId w:val="19"/>
              </w:numPr>
              <w:ind w:left="505" w:hanging="505"/>
              <w:jc w:val="left"/>
              <w:rPr>
                <w:rFonts w:asciiTheme="minorHAnsi" w:hAnsiTheme="minorHAnsi" w:cs="Arial"/>
                <w:sz w:val="18"/>
                <w:szCs w:val="18"/>
              </w:rPr>
            </w:pPr>
          </w:p>
        </w:tc>
        <w:tc>
          <w:tcPr>
            <w:tcW w:w="1417" w:type="dxa"/>
          </w:tcPr>
          <w:p w:rsidR="00A5159A" w:rsidRPr="00FC4058" w:rsidRDefault="00C137DF">
            <w:pPr>
              <w:rPr>
                <w:rFonts w:asciiTheme="minorHAnsi" w:hAnsiTheme="minorHAnsi"/>
                <w:sz w:val="18"/>
                <w:szCs w:val="18"/>
              </w:rPr>
            </w:pPr>
            <w:r>
              <w:rPr>
                <w:rFonts w:asciiTheme="minorHAnsi" w:hAnsiTheme="minorHAnsi"/>
                <w:sz w:val="18"/>
                <w:szCs w:val="18"/>
              </w:rPr>
              <w:t>6.8(a)</w:t>
            </w:r>
          </w:p>
        </w:tc>
        <w:tc>
          <w:tcPr>
            <w:tcW w:w="3969" w:type="dxa"/>
          </w:tcPr>
          <w:p w:rsidR="00A5159A" w:rsidRPr="00A5159A" w:rsidRDefault="00C137DF" w:rsidP="00C137DF">
            <w:pPr>
              <w:rPr>
                <w:rFonts w:asciiTheme="minorHAnsi" w:hAnsiTheme="minorHAnsi" w:cs="Arial"/>
                <w:sz w:val="18"/>
                <w:szCs w:val="18"/>
              </w:rPr>
            </w:pPr>
            <w:r w:rsidRPr="00C137DF">
              <w:rPr>
                <w:rFonts w:asciiTheme="minorHAnsi" w:hAnsiTheme="minorHAnsi" w:cs="Arial"/>
                <w:sz w:val="18"/>
                <w:szCs w:val="18"/>
              </w:rPr>
              <w:t>These instruments must: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6.8(a)(i)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that are listed on the JSE, unless</w:t>
            </w:r>
            <w:r>
              <w:rPr>
                <w:rFonts w:asciiTheme="minorHAnsi" w:hAnsiTheme="minorHAnsi" w:cs="Arial"/>
                <w:sz w:val="18"/>
                <w:szCs w:val="18"/>
              </w:rPr>
              <w:t xml:space="preserve"> otherwise agreed to by the JSE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w:t>
            </w:r>
            <w:r>
              <w:rPr>
                <w:rFonts w:asciiTheme="minorHAnsi" w:hAnsiTheme="minorHAnsi"/>
                <w:sz w:val="18"/>
                <w:szCs w:val="18"/>
              </w:rPr>
              <w:t>i</w:t>
            </w:r>
            <w:r w:rsidRPr="003C6F54">
              <w:rPr>
                <w:rFonts w:asciiTheme="minorHAnsi" w:hAnsiTheme="minorHAnsi"/>
                <w:sz w:val="18"/>
                <w:szCs w:val="18"/>
              </w:rPr>
              <w:t>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which are minority interests and must not confer legal or manageme</w:t>
            </w:r>
            <w:r>
              <w:rPr>
                <w:rFonts w:asciiTheme="minorHAnsi" w:hAnsiTheme="minorHAnsi" w:cs="Arial"/>
                <w:sz w:val="18"/>
                <w:szCs w:val="18"/>
              </w:rPr>
              <w:t>nt control of the companies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6.8(a)(i</w:t>
            </w:r>
            <w:r>
              <w:rPr>
                <w:rFonts w:asciiTheme="minorHAnsi" w:hAnsiTheme="minorHAnsi"/>
                <w:sz w:val="18"/>
                <w:szCs w:val="18"/>
              </w:rPr>
              <w:t>ii</w:t>
            </w:r>
            <w:r w:rsidRPr="003C6F54">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respect of each underlying asset that accounts for 10% or more of the total market value of the underlying assets, the financial information of the company related to such asset mus</w:t>
            </w:r>
            <w:r>
              <w:rPr>
                <w:rFonts w:asciiTheme="minorHAnsi" w:hAnsiTheme="minorHAnsi" w:cs="Arial"/>
                <w:sz w:val="18"/>
                <w:szCs w:val="18"/>
              </w:rPr>
              <w:t xml:space="preserve">t be available </w:t>
            </w:r>
            <w:r>
              <w:rPr>
                <w:rFonts w:asciiTheme="minorHAnsi" w:hAnsiTheme="minorHAnsi" w:cs="Arial"/>
                <w:sz w:val="18"/>
                <w:szCs w:val="18"/>
              </w:rPr>
              <w:lastRenderedPageBreak/>
              <w:t>on a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w:t>
            </w:r>
          </w:p>
        </w:tc>
        <w:tc>
          <w:tcPr>
            <w:tcW w:w="3969" w:type="dxa"/>
          </w:tcPr>
          <w:p w:rsidR="00C137DF" w:rsidRPr="00C137DF" w:rsidRDefault="00C137DF" w:rsidP="00C8122D">
            <w:pPr>
              <w:rPr>
                <w:rFonts w:asciiTheme="minorHAnsi" w:hAnsiTheme="minorHAnsi" w:cs="Arial"/>
                <w:sz w:val="18"/>
                <w:szCs w:val="18"/>
              </w:rPr>
            </w:pPr>
            <w:r w:rsidRPr="00C137DF">
              <w:rPr>
                <w:rFonts w:asciiTheme="minorHAnsi" w:hAnsiTheme="minorHAnsi" w:cs="Arial"/>
                <w:sz w:val="18"/>
                <w:szCs w:val="18"/>
              </w:rPr>
              <w:t>The following information, where applicable, must be disclosed in either the placing document over and above the information required as per Section 4:</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3C6F54" w:rsidRDefault="00C137DF" w:rsidP="00C137DF">
            <w:pPr>
              <w:rPr>
                <w:rFonts w:asciiTheme="minorHAnsi" w:hAnsiTheme="minorHAnsi"/>
                <w:sz w:val="18"/>
                <w:szCs w:val="18"/>
              </w:rPr>
            </w:pPr>
            <w:r>
              <w:rPr>
                <w:rFonts w:asciiTheme="minorHAnsi" w:hAnsiTheme="minorHAnsi"/>
                <w:sz w:val="18"/>
                <w:szCs w:val="18"/>
              </w:rPr>
              <w:t>6.8(b)(i)</w:t>
            </w:r>
          </w:p>
        </w:tc>
        <w:tc>
          <w:tcPr>
            <w:tcW w:w="3969" w:type="dxa"/>
          </w:tcPr>
          <w:p w:rsidR="00C137DF" w:rsidRPr="00C137DF" w:rsidRDefault="00C137DF" w:rsidP="00C8122D">
            <w:pPr>
              <w:rPr>
                <w:rFonts w:asciiTheme="minorHAnsi" w:hAnsiTheme="minorHAnsi" w:cs="Arial"/>
                <w:sz w:val="18"/>
                <w:szCs w:val="18"/>
              </w:rPr>
            </w:pPr>
            <w:proofErr w:type="gramStart"/>
            <w:r w:rsidRPr="00C137DF">
              <w:rPr>
                <w:rFonts w:asciiTheme="minorHAnsi" w:hAnsiTheme="minorHAnsi" w:cs="Arial"/>
                <w:sz w:val="18"/>
                <w:szCs w:val="18"/>
              </w:rPr>
              <w:t>details</w:t>
            </w:r>
            <w:proofErr w:type="gramEnd"/>
            <w:r w:rsidRPr="00C137DF">
              <w:rPr>
                <w:rFonts w:asciiTheme="minorHAnsi" w:hAnsiTheme="minorHAnsi" w:cs="Arial"/>
                <w:sz w:val="18"/>
                <w:szCs w:val="18"/>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and the report produced by issuers for its investors must be available on the relevant website at least 1 business day before the issue date: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6.8(b)(i)(1)</w:t>
            </w:r>
          </w:p>
        </w:tc>
        <w:tc>
          <w:tcPr>
            <w:tcW w:w="3969" w:type="dxa"/>
          </w:tcPr>
          <w:p w:rsidR="00C137DF" w:rsidRPr="00C137DF" w:rsidRDefault="00C137DF" w:rsidP="00C137DF">
            <w:pPr>
              <w:rPr>
                <w:rFonts w:asciiTheme="minorHAnsi" w:hAnsiTheme="minorHAnsi" w:cs="Arial"/>
                <w:sz w:val="18"/>
                <w:szCs w:val="18"/>
              </w:rPr>
            </w:pPr>
            <w:r>
              <w:rPr>
                <w:rFonts w:asciiTheme="minorHAnsi" w:hAnsiTheme="minorHAnsi" w:cs="Arial"/>
                <w:sz w:val="18"/>
                <w:szCs w:val="18"/>
              </w:rPr>
              <w:t>number of assets held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sidP="00C137DF">
            <w:r w:rsidRPr="004241B1">
              <w:rPr>
                <w:rFonts w:asciiTheme="minorHAnsi" w:hAnsiTheme="minorHAnsi"/>
                <w:sz w:val="18"/>
                <w:szCs w:val="18"/>
              </w:rPr>
              <w:t>6.8(b)(i)(</w:t>
            </w:r>
            <w:r>
              <w:rPr>
                <w:rFonts w:asciiTheme="minorHAnsi" w:hAnsiTheme="minorHAnsi"/>
                <w:sz w:val="18"/>
                <w:szCs w:val="18"/>
              </w:rPr>
              <w:t>2</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total market value of the assets and total costs or projected costs of the assets, if diff</w:t>
            </w:r>
            <w:r>
              <w:rPr>
                <w:rFonts w:asciiTheme="minorHAnsi" w:hAnsiTheme="minorHAnsi" w:cs="Arial"/>
                <w:sz w:val="18"/>
                <w:szCs w:val="18"/>
              </w:rPr>
              <w:t>erent to the total market value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(3</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historical financial performance of th</w:t>
            </w:r>
            <w:r>
              <w:rPr>
                <w:rFonts w:asciiTheme="minorHAnsi" w:hAnsiTheme="minorHAnsi" w:cs="Arial"/>
                <w:sz w:val="18"/>
                <w:szCs w:val="18"/>
              </w:rPr>
              <w:t>e assets for the past 12 months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(4</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w:t>
            </w:r>
            <w:r>
              <w:rPr>
                <w:rFonts w:asciiTheme="minorHAnsi" w:hAnsiTheme="minorHAnsi" w:cs="Arial"/>
                <w:sz w:val="18"/>
                <w:szCs w:val="18"/>
              </w:rPr>
              <w:t>.2(a)(i) to (iii) and (vii)</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for each underlying asset that accounts for 10% or more of the total market value of the underlying assets, the following details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r>
              <w:rPr>
                <w:rFonts w:asciiTheme="minorHAnsi" w:hAnsiTheme="minorHAnsi"/>
                <w:sz w:val="18"/>
                <w:szCs w:val="18"/>
              </w:rPr>
              <w:t>(aa)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name of the issuing entity o</w:t>
            </w:r>
            <w:r>
              <w:rPr>
                <w:rFonts w:asciiTheme="minorHAnsi" w:hAnsiTheme="minorHAnsi" w:cs="Arial"/>
                <w:sz w:val="18"/>
                <w:szCs w:val="18"/>
              </w:rPr>
              <w:t>f the underlying asset and ISIN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(bb</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financial</w:t>
            </w:r>
            <w:r>
              <w:rPr>
                <w:rFonts w:asciiTheme="minorHAnsi" w:hAnsiTheme="minorHAnsi" w:cs="Arial"/>
                <w:sz w:val="18"/>
                <w:szCs w:val="18"/>
              </w:rPr>
              <w:t xml:space="preserve"> year-end of the issuing entity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(cc</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exchange that </w:t>
            </w:r>
            <w:r>
              <w:rPr>
                <w:rFonts w:asciiTheme="minorHAnsi" w:hAnsiTheme="minorHAnsi" w:cs="Arial"/>
                <w:sz w:val="18"/>
                <w:szCs w:val="18"/>
              </w:rPr>
              <w:t>the issuing entity is listed on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(dd</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percentage of equity held as a proportion of the listed issuing entity</w:t>
            </w:r>
            <w:r>
              <w:rPr>
                <w:rFonts w:asciiTheme="minorHAnsi" w:hAnsiTheme="minorHAnsi" w:cs="Arial"/>
                <w:sz w:val="18"/>
                <w:szCs w:val="18"/>
              </w:rPr>
              <w:t>’s total issued shares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w:t>
            </w:r>
            <w:proofErr w:type="spellStart"/>
            <w:r>
              <w:rPr>
                <w:rFonts w:asciiTheme="minorHAnsi" w:hAnsiTheme="minorHAnsi"/>
                <w:sz w:val="18"/>
                <w:szCs w:val="18"/>
              </w:rPr>
              <w:t>ee</w:t>
            </w:r>
            <w:proofErr w:type="spellEnd"/>
            <w:r w:rsidRPr="00286046">
              <w:rPr>
                <w:rFonts w:asciiTheme="minorHAnsi" w:hAnsiTheme="minorHAnsi"/>
                <w:sz w:val="18"/>
                <w:szCs w:val="18"/>
              </w:rPr>
              <w:t>)</w:t>
            </w:r>
          </w:p>
        </w:tc>
        <w:tc>
          <w:tcPr>
            <w:tcW w:w="3969" w:type="dxa"/>
          </w:tcPr>
          <w:p w:rsidR="00C137DF" w:rsidRPr="00C137DF" w:rsidRDefault="00C137DF" w:rsidP="00C8122D">
            <w:pPr>
              <w:rPr>
                <w:rFonts w:asciiTheme="minorHAnsi" w:hAnsiTheme="minorHAnsi" w:cs="Arial"/>
                <w:sz w:val="18"/>
                <w:szCs w:val="18"/>
              </w:rPr>
            </w:pPr>
            <w:r w:rsidRPr="00C137DF">
              <w:rPr>
                <w:rFonts w:asciiTheme="minorHAnsi" w:hAnsiTheme="minorHAnsi" w:cs="Arial"/>
                <w:sz w:val="18"/>
                <w:szCs w:val="18"/>
              </w:rPr>
              <w:t xml:space="preserve">the market value of the equity held by the applicant issuer (as at the last practicable date prior to finalisation of the placing </w:t>
            </w:r>
            <w:r>
              <w:rPr>
                <w:rFonts w:asciiTheme="minorHAnsi" w:hAnsiTheme="minorHAnsi" w:cs="Arial"/>
                <w:sz w:val="18"/>
                <w:szCs w:val="18"/>
              </w:rPr>
              <w:t>document)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w:t>
            </w:r>
            <w:proofErr w:type="spellStart"/>
            <w:r>
              <w:rPr>
                <w:rFonts w:asciiTheme="minorHAnsi" w:hAnsiTheme="minorHAnsi"/>
                <w:sz w:val="18"/>
                <w:szCs w:val="18"/>
              </w:rPr>
              <w:t>ff</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cost of </w:t>
            </w:r>
            <w:r>
              <w:rPr>
                <w:rFonts w:asciiTheme="minorHAnsi" w:hAnsiTheme="minorHAnsi" w:cs="Arial"/>
                <w:sz w:val="18"/>
                <w:szCs w:val="18"/>
              </w:rPr>
              <w:t>the asset or projected cost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sidP="00C137DF">
            <w:r w:rsidRPr="00286046">
              <w:rPr>
                <w:rFonts w:asciiTheme="minorHAnsi" w:hAnsiTheme="minorHAnsi"/>
                <w:sz w:val="18"/>
                <w:szCs w:val="18"/>
              </w:rPr>
              <w:t>6.8(b)(i)(5)</w:t>
            </w:r>
            <w:r>
              <w:rPr>
                <w:rFonts w:asciiTheme="minorHAnsi" w:hAnsiTheme="minorHAnsi"/>
                <w:sz w:val="18"/>
                <w:szCs w:val="18"/>
              </w:rPr>
              <w:t>(gg</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website address where the financial information of the</w:t>
            </w:r>
            <w:r>
              <w:rPr>
                <w:rFonts w:asciiTheme="minorHAnsi" w:hAnsiTheme="minorHAnsi" w:cs="Arial"/>
                <w:sz w:val="18"/>
                <w:szCs w:val="18"/>
              </w:rPr>
              <w:t xml:space="preserve"> issuing entity can be obtained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6.2(b)(ii) to</w:t>
            </w:r>
            <w:r>
              <w:rPr>
                <w:rFonts w:asciiTheme="minorHAnsi" w:hAnsiTheme="minorHAnsi" w:cs="Arial"/>
                <w:sz w:val="18"/>
                <w:szCs w:val="18"/>
              </w:rPr>
              <w:t xml:space="preserve"> (iv) and (vi) and 6.6(b)(i)(2)</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d</w:t>
            </w:r>
            <w:r>
              <w:rPr>
                <w:rFonts w:asciiTheme="minorHAnsi" w:hAnsiTheme="minorHAnsi" w:cs="Arial"/>
                <w:sz w:val="18"/>
                <w:szCs w:val="18"/>
              </w:rPr>
              <w:t>ividend/interest payment policy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how corporate actions in the underlying asset/s or affecting the underlying asset/s will influence the rights of the</w:t>
            </w:r>
            <w:r>
              <w:rPr>
                <w:rFonts w:asciiTheme="minorHAnsi" w:hAnsiTheme="minorHAnsi" w:cs="Arial"/>
                <w:sz w:val="18"/>
                <w:szCs w:val="18"/>
              </w:rPr>
              <w:t xml:space="preserve"> holders of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whether or not the holders of debt securities will receive any distributions receivable on the underlying as</w:t>
            </w:r>
            <w:r>
              <w:rPr>
                <w:rFonts w:asciiTheme="minorHAnsi" w:hAnsiTheme="minorHAnsi" w:cs="Arial"/>
                <w:sz w:val="18"/>
                <w:szCs w:val="18"/>
              </w:rPr>
              <w:t>set/s and the frequency thereof</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1"/>
                <w:numId w:val="19"/>
              </w:numPr>
              <w:ind w:left="431" w:hanging="431"/>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relation to all asset-backed debt securities that do not fit within the definition of securitisations, a letter from the applicant issuer must be submitted to the JSE confirming, where applicable, the following:</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applicant issuer is insolvency remote from the cre</w:t>
            </w:r>
            <w:r>
              <w:rPr>
                <w:rFonts w:asciiTheme="minorHAnsi" w:hAnsiTheme="minorHAnsi" w:cs="Arial"/>
                <w:sz w:val="18"/>
                <w:szCs w:val="18"/>
              </w:rPr>
              <w:t>ditors of the originator/seller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all assets have been transferred to or acquired by the applicant issuer and whether these assets have been registered in the name of the applicant issu</w:t>
            </w:r>
            <w:r>
              <w:rPr>
                <w:rFonts w:asciiTheme="minorHAnsi" w:hAnsiTheme="minorHAnsi" w:cs="Arial"/>
                <w:sz w:val="18"/>
                <w:szCs w:val="18"/>
              </w:rPr>
              <w:t>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6.9(c)</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secur</w:t>
            </w:r>
            <w:r>
              <w:rPr>
                <w:rFonts w:asciiTheme="minorHAnsi" w:hAnsiTheme="minorHAnsi" w:cs="Arial"/>
                <w:sz w:val="18"/>
                <w:szCs w:val="18"/>
              </w:rPr>
              <w:t>ity structure is enforceable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6.9(d)</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that</w:t>
            </w:r>
            <w:proofErr w:type="gramEnd"/>
            <w:r w:rsidRPr="00C137DF">
              <w:rPr>
                <w:rFonts w:asciiTheme="minorHAnsi" w:hAnsiTheme="minorHAnsi" w:cs="Arial"/>
                <w:sz w:val="18"/>
                <w:szCs w:val="18"/>
              </w:rPr>
              <w:t xml:space="preserve"> the assets are held by a company, whose sole shareholder is a trust. The trust must be administered by trustees who are independent of the applicant issuer and represent the interests of the</w:t>
            </w:r>
            <w:r>
              <w:rPr>
                <w:rFonts w:asciiTheme="minorHAnsi" w:hAnsiTheme="minorHAnsi" w:cs="Arial"/>
                <w:sz w:val="18"/>
                <w:szCs w:val="18"/>
              </w:rPr>
              <w:t xml:space="preserve"> holders of the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0B3558" w:rsidRPr="00D90160" w:rsidTr="002226F6">
        <w:tc>
          <w:tcPr>
            <w:tcW w:w="851" w:type="dxa"/>
          </w:tcPr>
          <w:p w:rsidR="000B3558" w:rsidRPr="000B3558" w:rsidRDefault="000B3558" w:rsidP="00334AB1">
            <w:pPr>
              <w:numPr>
                <w:ilvl w:val="0"/>
                <w:numId w:val="19"/>
              </w:numPr>
              <w:jc w:val="left"/>
              <w:rPr>
                <w:rFonts w:asciiTheme="minorHAnsi" w:hAnsiTheme="minorHAnsi" w:cs="Arial"/>
                <w:b/>
                <w:i/>
                <w:sz w:val="18"/>
                <w:szCs w:val="18"/>
              </w:rPr>
            </w:pPr>
          </w:p>
        </w:tc>
        <w:tc>
          <w:tcPr>
            <w:tcW w:w="1417" w:type="dxa"/>
          </w:tcPr>
          <w:p w:rsidR="000B3558" w:rsidRPr="000B3558" w:rsidRDefault="000B3558">
            <w:pPr>
              <w:rPr>
                <w:rFonts w:asciiTheme="minorHAnsi" w:hAnsiTheme="minorHAnsi"/>
                <w:b/>
                <w:i/>
                <w:sz w:val="18"/>
                <w:szCs w:val="18"/>
              </w:rPr>
            </w:pPr>
            <w:r w:rsidRPr="000B3558">
              <w:rPr>
                <w:rFonts w:asciiTheme="minorHAnsi" w:hAnsiTheme="minorHAnsi"/>
                <w:b/>
                <w:i/>
                <w:sz w:val="18"/>
                <w:szCs w:val="18"/>
              </w:rPr>
              <w:t>6.10 – 6.14</w:t>
            </w:r>
          </w:p>
        </w:tc>
        <w:tc>
          <w:tcPr>
            <w:tcW w:w="7655" w:type="dxa"/>
            <w:gridSpan w:val="3"/>
          </w:tcPr>
          <w:p w:rsidR="000B3558" w:rsidRPr="000B3558" w:rsidRDefault="000B3558" w:rsidP="00C137DF">
            <w:pPr>
              <w:rPr>
                <w:rFonts w:asciiTheme="minorHAnsi" w:hAnsiTheme="minorHAnsi" w:cs="Arial"/>
                <w:b/>
                <w:i/>
                <w:sz w:val="18"/>
                <w:szCs w:val="18"/>
              </w:rPr>
            </w:pPr>
            <w:r w:rsidRPr="000B3558">
              <w:rPr>
                <w:rFonts w:asciiTheme="minorHAnsi" w:hAnsiTheme="minorHAnsi" w:cs="Arial"/>
                <w:b/>
                <w:i/>
                <w:sz w:val="18"/>
                <w:szCs w:val="18"/>
              </w:rPr>
              <w:t>Green Segment</w:t>
            </w:r>
          </w:p>
        </w:tc>
      </w:tr>
      <w:tr w:rsidR="000B3558" w:rsidRPr="00D90160" w:rsidTr="00C137DF">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6.11</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 xml:space="preserve">Applicant issuers must appoint an Independent Advisor confirming to the JSE that the instrument is classified as green </w:t>
            </w:r>
            <w:r>
              <w:rPr>
                <w:rFonts w:asciiTheme="minorHAnsi" w:hAnsiTheme="minorHAnsi" w:cs="Arial"/>
                <w:sz w:val="18"/>
                <w:szCs w:val="18"/>
              </w:rPr>
              <w:t>pursuant 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2226F6">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6.12</w:t>
            </w:r>
          </w:p>
        </w:tc>
        <w:tc>
          <w:tcPr>
            <w:tcW w:w="7655" w:type="dxa"/>
            <w:gridSpan w:val="3"/>
          </w:tcPr>
          <w:p w:rsidR="000B3558" w:rsidRPr="00D90160" w:rsidRDefault="000B3558" w:rsidP="00C137DF">
            <w:pPr>
              <w:rPr>
                <w:rFonts w:asciiTheme="minorHAnsi" w:hAnsiTheme="minorHAnsi" w:cs="Arial"/>
                <w:sz w:val="18"/>
                <w:szCs w:val="18"/>
              </w:rPr>
            </w:pPr>
            <w:r w:rsidRPr="000B3558">
              <w:rPr>
                <w:rFonts w:asciiTheme="minorHAnsi" w:hAnsiTheme="minorHAnsi" w:cs="Arial"/>
                <w:sz w:val="18"/>
                <w:szCs w:val="18"/>
              </w:rPr>
              <w:t>For green instruments that comply with the green standards, the placing document published in connection with the issue of these instruments must, over and above the information required as per Section 4, include the following additional information in order t</w:t>
            </w:r>
            <w:r>
              <w:rPr>
                <w:rFonts w:asciiTheme="minorHAnsi" w:hAnsiTheme="minorHAnsi" w:cs="Arial"/>
                <w:sz w:val="18"/>
                <w:szCs w:val="18"/>
              </w:rPr>
              <w:t xml:space="preserve">o qualify for the green segment. </w:t>
            </w:r>
            <w:r w:rsidRPr="000B3558">
              <w:rPr>
                <w:rFonts w:asciiTheme="minorHAnsi" w:hAnsiTheme="minorHAnsi" w:cs="Arial"/>
                <w:sz w:val="18"/>
                <w:szCs w:val="18"/>
              </w:rPr>
              <w:t>This information can also be incorporated by reference and must then be available on the issuer’s website. The information must be available on the website of the issuer at least three busi</w:t>
            </w:r>
            <w:r>
              <w:rPr>
                <w:rFonts w:asciiTheme="minorHAnsi" w:hAnsiTheme="minorHAnsi" w:cs="Arial"/>
                <w:sz w:val="18"/>
                <w:szCs w:val="18"/>
              </w:rPr>
              <w:t>ness days before the issue date:</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6.12(a)</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 xml:space="preserve">a statement as to the use of proceeds which explains how such proceeds will be managed and allocated </w:t>
            </w:r>
            <w:r>
              <w:rPr>
                <w:rFonts w:asciiTheme="minorHAnsi" w:hAnsiTheme="minorHAnsi" w:cs="Arial"/>
                <w:sz w:val="18"/>
                <w:szCs w:val="18"/>
              </w:rPr>
              <w:t>towards eligible green projects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6.12(b</w:t>
            </w:r>
            <w:r w:rsidRPr="00CF566F">
              <w:rPr>
                <w:rFonts w:asciiTheme="minorHAnsi" w:hAnsiTheme="minorHAnsi"/>
                <w:sz w:val="18"/>
                <w:szCs w:val="18"/>
              </w:rPr>
              <w:t>)</w:t>
            </w:r>
          </w:p>
        </w:tc>
        <w:tc>
          <w:tcPr>
            <w:tcW w:w="3969" w:type="dxa"/>
          </w:tcPr>
          <w:p w:rsidR="000B3558" w:rsidRPr="000B3558" w:rsidRDefault="000B3558" w:rsidP="002226F6">
            <w:pPr>
              <w:rPr>
                <w:rFonts w:asciiTheme="minorHAnsi" w:hAnsiTheme="minorHAnsi" w:cs="Arial"/>
                <w:sz w:val="18"/>
                <w:szCs w:val="18"/>
              </w:rPr>
            </w:pPr>
            <w:proofErr w:type="gramStart"/>
            <w:r w:rsidRPr="000B3558">
              <w:rPr>
                <w:rFonts w:asciiTheme="minorHAnsi" w:hAnsiTheme="minorHAnsi" w:cs="Arial"/>
                <w:sz w:val="18"/>
                <w:szCs w:val="18"/>
              </w:rPr>
              <w:t>a</w:t>
            </w:r>
            <w:proofErr w:type="gramEnd"/>
            <w:r w:rsidRPr="000B3558">
              <w:rPr>
                <w:rFonts w:asciiTheme="minorHAnsi" w:hAnsiTheme="minorHAnsi" w:cs="Arial"/>
                <w:sz w:val="18"/>
                <w:szCs w:val="18"/>
              </w:rPr>
              <w:t xml:space="preserve"> report from an Independent Advisor. The report must confirm that the instruments are classified as green pursuant </w:t>
            </w:r>
            <w:r>
              <w:rPr>
                <w:rFonts w:asciiTheme="minorHAnsi" w:hAnsiTheme="minorHAnsi" w:cs="Arial"/>
                <w:sz w:val="18"/>
                <w:szCs w:val="18"/>
              </w:rPr>
              <w:t>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6.12(c</w:t>
            </w:r>
            <w:r w:rsidRPr="00CF566F">
              <w:rPr>
                <w:rFonts w:asciiTheme="minorHAnsi" w:hAnsiTheme="minorHAnsi"/>
                <w:sz w:val="18"/>
                <w:szCs w:val="18"/>
              </w:rPr>
              <w:t>)</w:t>
            </w:r>
          </w:p>
        </w:tc>
        <w:tc>
          <w:tcPr>
            <w:tcW w:w="3969" w:type="dxa"/>
          </w:tcPr>
          <w:p w:rsidR="000B3558" w:rsidRPr="000B3558" w:rsidRDefault="000B3558" w:rsidP="000B3558">
            <w:pPr>
              <w:rPr>
                <w:rFonts w:asciiTheme="minorHAnsi" w:hAnsiTheme="minorHAnsi" w:cs="Arial"/>
                <w:sz w:val="18"/>
                <w:szCs w:val="18"/>
              </w:rPr>
            </w:pPr>
            <w:r w:rsidRPr="000B3558">
              <w:rPr>
                <w:rFonts w:asciiTheme="minorHAnsi" w:hAnsiTheme="minorHAnsi" w:cs="Arial"/>
                <w:sz w:val="18"/>
                <w:szCs w:val="18"/>
              </w:rPr>
              <w:t xml:space="preserve"> the information required pursuant to paragraph 6.14 in rela</w:t>
            </w:r>
            <w:r>
              <w:rPr>
                <w:rFonts w:asciiTheme="minorHAnsi" w:hAnsiTheme="minorHAnsi" w:cs="Arial"/>
                <w:sz w:val="18"/>
                <w:szCs w:val="18"/>
              </w:rPr>
              <w:t>tion to the Independent Advisor</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2226F6">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6.14</w:t>
            </w:r>
          </w:p>
        </w:tc>
        <w:tc>
          <w:tcPr>
            <w:tcW w:w="7655" w:type="dxa"/>
            <w:gridSpan w:val="3"/>
          </w:tcPr>
          <w:p w:rsidR="000B3558" w:rsidRPr="00D90160" w:rsidRDefault="000B3558" w:rsidP="00C137DF">
            <w:pPr>
              <w:rPr>
                <w:rFonts w:asciiTheme="minorHAnsi" w:hAnsiTheme="minorHAnsi" w:cs="Arial"/>
                <w:sz w:val="18"/>
                <w:szCs w:val="18"/>
              </w:rPr>
            </w:pPr>
            <w:r>
              <w:rPr>
                <w:sz w:val="18"/>
                <w:szCs w:val="18"/>
              </w:rPr>
              <w:t>The Independent Advisor responsible for issuing the report confirming that the instrument is classified as a green instrument pursuant to the green standards must adhere to the below criteria and the applicant issuer must include this information in the placing document:</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(a)</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a statement by the applicant issuer confirming that an Independent Advisor has been appointed</w:t>
            </w:r>
            <w:r>
              <w:rPr>
                <w:rFonts w:asciiTheme="minorHAnsi" w:hAnsiTheme="minorHAnsi" w:cs="Arial"/>
                <w:sz w:val="18"/>
                <w:szCs w:val="18"/>
              </w:rPr>
              <w:t xml:space="preserve"> pursuant to paragraph 6.14</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(b)</w:t>
            </w:r>
          </w:p>
        </w:tc>
        <w:tc>
          <w:tcPr>
            <w:tcW w:w="3969" w:type="dxa"/>
          </w:tcPr>
          <w:p w:rsidR="000B3558" w:rsidRPr="000B3558" w:rsidRDefault="000B3558" w:rsidP="002226F6">
            <w:pPr>
              <w:rPr>
                <w:rFonts w:asciiTheme="minorHAnsi" w:hAnsiTheme="minorHAnsi" w:cs="Arial"/>
                <w:sz w:val="18"/>
                <w:szCs w:val="18"/>
              </w:rPr>
            </w:pPr>
            <w:proofErr w:type="gramStart"/>
            <w:r w:rsidRPr="000B3558">
              <w:rPr>
                <w:rFonts w:asciiTheme="minorHAnsi" w:hAnsiTheme="minorHAnsi" w:cs="Arial"/>
                <w:sz w:val="18"/>
                <w:szCs w:val="18"/>
              </w:rPr>
              <w:t>be</w:t>
            </w:r>
            <w:proofErr w:type="gramEnd"/>
            <w:r w:rsidRPr="000B3558">
              <w:rPr>
                <w:rFonts w:asciiTheme="minorHAnsi" w:hAnsiTheme="minorHAnsi" w:cs="Arial"/>
                <w:sz w:val="18"/>
                <w:szCs w:val="18"/>
              </w:rPr>
              <w:t xml:space="preserve"> an entity specialising in assessing the framework of the instruments’ environmental objectives, with sufficient financial and market-specific expertise to perform a comprehensive assessment of the use of proceeds. Such expertise is demonstrated by:</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 xml:space="preserve">affiliation with relevant and widely recognised industry bodies such as Climate Bonds Standard (or any industry body acceptable to </w:t>
            </w:r>
            <w:r>
              <w:rPr>
                <w:rFonts w:asciiTheme="minorHAnsi" w:hAnsiTheme="minorHAnsi" w:cs="Arial"/>
                <w:sz w:val="18"/>
                <w:szCs w:val="18"/>
              </w:rPr>
              <w:t>the JSE, in its discretion)</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(ii)</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significant and appropriate previous experience in providing extern</w:t>
            </w:r>
            <w:r>
              <w:rPr>
                <w:rFonts w:asciiTheme="minorHAnsi" w:hAnsiTheme="minorHAnsi" w:cs="Arial"/>
                <w:sz w:val="18"/>
                <w:szCs w:val="18"/>
              </w:rPr>
              <w:t>al reviews on green instruments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bl>
    <w:p w:rsidR="00334AB1" w:rsidRPr="009B53FD" w:rsidRDefault="00334AB1">
      <w:pPr>
        <w:rPr>
          <w:rFonts w:asciiTheme="minorHAnsi" w:hAnsiTheme="minorHAnsi"/>
        </w:rPr>
      </w:pPr>
    </w:p>
    <w:sectPr w:rsidR="00334AB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nsid w:val="145A7272"/>
    <w:multiLevelType w:val="multilevel"/>
    <w:tmpl w:val="B32C49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7">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9">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1">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3">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13B092F"/>
    <w:multiLevelType w:val="multilevel"/>
    <w:tmpl w:val="EF924D5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
  </w:num>
  <w:num w:numId="3">
    <w:abstractNumId w:val="18"/>
  </w:num>
  <w:num w:numId="4">
    <w:abstractNumId w:val="6"/>
  </w:num>
  <w:num w:numId="5">
    <w:abstractNumId w:val="1"/>
  </w:num>
  <w:num w:numId="6">
    <w:abstractNumId w:val="12"/>
  </w:num>
  <w:num w:numId="7">
    <w:abstractNumId w:val="9"/>
  </w:num>
  <w:num w:numId="8">
    <w:abstractNumId w:val="8"/>
  </w:num>
  <w:num w:numId="9">
    <w:abstractNumId w:val="10"/>
  </w:num>
  <w:num w:numId="10">
    <w:abstractNumId w:val="7"/>
  </w:num>
  <w:num w:numId="11">
    <w:abstractNumId w:val="21"/>
  </w:num>
  <w:num w:numId="12">
    <w:abstractNumId w:val="3"/>
  </w:num>
  <w:num w:numId="13">
    <w:abstractNumId w:val="15"/>
  </w:num>
  <w:num w:numId="14">
    <w:abstractNumId w:val="20"/>
  </w:num>
  <w:num w:numId="15">
    <w:abstractNumId w:val="5"/>
  </w:num>
  <w:num w:numId="16">
    <w:abstractNumId w:val="13"/>
  </w:num>
  <w:num w:numId="17">
    <w:abstractNumId w:val="11"/>
  </w:num>
  <w:num w:numId="18">
    <w:abstractNumId w:val="14"/>
  </w:num>
  <w:num w:numId="19">
    <w:abstractNumId w:val="0"/>
  </w:num>
  <w:num w:numId="20">
    <w:abstractNumId w:val="19"/>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8D"/>
    <w:rsid w:val="00030131"/>
    <w:rsid w:val="000A27C4"/>
    <w:rsid w:val="000B2BE3"/>
    <w:rsid w:val="000B3558"/>
    <w:rsid w:val="000C52AF"/>
    <w:rsid w:val="00126841"/>
    <w:rsid w:val="0013179A"/>
    <w:rsid w:val="001E2DCB"/>
    <w:rsid w:val="002226F6"/>
    <w:rsid w:val="002930E3"/>
    <w:rsid w:val="002D303D"/>
    <w:rsid w:val="002D71EC"/>
    <w:rsid w:val="002E2041"/>
    <w:rsid w:val="002F4A7B"/>
    <w:rsid w:val="00334AB1"/>
    <w:rsid w:val="00335244"/>
    <w:rsid w:val="00354234"/>
    <w:rsid w:val="00363E77"/>
    <w:rsid w:val="004C4974"/>
    <w:rsid w:val="004C5E9C"/>
    <w:rsid w:val="004D5C85"/>
    <w:rsid w:val="004E03CD"/>
    <w:rsid w:val="00535D43"/>
    <w:rsid w:val="005C1B1B"/>
    <w:rsid w:val="005C6A69"/>
    <w:rsid w:val="005D1613"/>
    <w:rsid w:val="00601966"/>
    <w:rsid w:val="006327CC"/>
    <w:rsid w:val="00633218"/>
    <w:rsid w:val="006643EA"/>
    <w:rsid w:val="006851D7"/>
    <w:rsid w:val="006B11DE"/>
    <w:rsid w:val="0071458D"/>
    <w:rsid w:val="00733ACD"/>
    <w:rsid w:val="00751183"/>
    <w:rsid w:val="007E5A55"/>
    <w:rsid w:val="00842C13"/>
    <w:rsid w:val="00871FE3"/>
    <w:rsid w:val="00883D0E"/>
    <w:rsid w:val="008D4ABD"/>
    <w:rsid w:val="00940C91"/>
    <w:rsid w:val="009B53FD"/>
    <w:rsid w:val="009C2746"/>
    <w:rsid w:val="00A07690"/>
    <w:rsid w:val="00A46239"/>
    <w:rsid w:val="00A5159A"/>
    <w:rsid w:val="00A90CD5"/>
    <w:rsid w:val="00AC13A7"/>
    <w:rsid w:val="00B86796"/>
    <w:rsid w:val="00C137DF"/>
    <w:rsid w:val="00C209ED"/>
    <w:rsid w:val="00C32A66"/>
    <w:rsid w:val="00C57162"/>
    <w:rsid w:val="00C8122D"/>
    <w:rsid w:val="00C81BCD"/>
    <w:rsid w:val="00D14E8C"/>
    <w:rsid w:val="00D3774A"/>
    <w:rsid w:val="00D77946"/>
    <w:rsid w:val="00D90160"/>
    <w:rsid w:val="00DD4CA1"/>
    <w:rsid w:val="00E91872"/>
    <w:rsid w:val="00F14337"/>
    <w:rsid w:val="00F448DE"/>
    <w:rsid w:val="00F517AF"/>
    <w:rsid w:val="00F61634"/>
    <w:rsid w:val="00F650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8C"/>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14E8C"/>
    <w:pPr>
      <w:keepNext/>
      <w:outlineLvl w:val="0"/>
    </w:pPr>
    <w:rPr>
      <w:b/>
      <w:caps/>
      <w:kern w:val="32"/>
    </w:rPr>
  </w:style>
  <w:style w:type="paragraph" w:styleId="Heading2">
    <w:name w:val="heading 2"/>
    <w:basedOn w:val="Normal"/>
    <w:next w:val="Normal"/>
    <w:link w:val="Heading2Char"/>
    <w:qFormat/>
    <w:rsid w:val="00D14E8C"/>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14E8C"/>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D14E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14E8C"/>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14E8C"/>
    <w:pPr>
      <w:spacing w:after="120"/>
    </w:pPr>
  </w:style>
  <w:style w:type="character" w:customStyle="1" w:styleId="BodyTextChar">
    <w:name w:val="Body Text Char"/>
    <w:link w:val="BodyText"/>
    <w:rsid w:val="00D14E8C"/>
    <w:rPr>
      <w:rFonts w:ascii="Calibri" w:eastAsia="Times New Roman" w:hAnsi="Calibri" w:cs="Times New Roman"/>
      <w:sz w:val="20"/>
      <w:lang w:val="en-GB"/>
    </w:rPr>
  </w:style>
  <w:style w:type="paragraph" w:styleId="BlockText">
    <w:name w:val="Block Text"/>
    <w:basedOn w:val="Normal"/>
    <w:rsid w:val="00D14E8C"/>
    <w:pPr>
      <w:spacing w:after="120"/>
      <w:ind w:left="1440" w:right="1440"/>
    </w:pPr>
  </w:style>
  <w:style w:type="paragraph" w:styleId="Header">
    <w:name w:val="header"/>
    <w:basedOn w:val="Normal"/>
    <w:link w:val="HeaderChar"/>
    <w:rsid w:val="00D14E8C"/>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14E8C"/>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14E8C"/>
    <w:rPr>
      <w:color w:val="0000FF"/>
      <w:u w:val="single"/>
    </w:rPr>
  </w:style>
  <w:style w:type="paragraph" w:styleId="TOC1">
    <w:name w:val="toc 1"/>
    <w:basedOn w:val="Normal"/>
    <w:next w:val="Normal"/>
    <w:autoRedefine/>
    <w:rsid w:val="00D14E8C"/>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8C"/>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14E8C"/>
    <w:pPr>
      <w:keepNext/>
      <w:outlineLvl w:val="0"/>
    </w:pPr>
    <w:rPr>
      <w:b/>
      <w:caps/>
      <w:kern w:val="32"/>
    </w:rPr>
  </w:style>
  <w:style w:type="paragraph" w:styleId="Heading2">
    <w:name w:val="heading 2"/>
    <w:basedOn w:val="Normal"/>
    <w:next w:val="Normal"/>
    <w:link w:val="Heading2Char"/>
    <w:qFormat/>
    <w:rsid w:val="00D14E8C"/>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14E8C"/>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D14E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14E8C"/>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14E8C"/>
    <w:pPr>
      <w:spacing w:after="120"/>
    </w:pPr>
  </w:style>
  <w:style w:type="character" w:customStyle="1" w:styleId="BodyTextChar">
    <w:name w:val="Body Text Char"/>
    <w:link w:val="BodyText"/>
    <w:rsid w:val="00D14E8C"/>
    <w:rPr>
      <w:rFonts w:ascii="Calibri" w:eastAsia="Times New Roman" w:hAnsi="Calibri" w:cs="Times New Roman"/>
      <w:sz w:val="20"/>
      <w:lang w:val="en-GB"/>
    </w:rPr>
  </w:style>
  <w:style w:type="paragraph" w:styleId="BlockText">
    <w:name w:val="Block Text"/>
    <w:basedOn w:val="Normal"/>
    <w:rsid w:val="00D14E8C"/>
    <w:pPr>
      <w:spacing w:after="120"/>
      <w:ind w:left="1440" w:right="1440"/>
    </w:pPr>
  </w:style>
  <w:style w:type="paragraph" w:styleId="Header">
    <w:name w:val="header"/>
    <w:basedOn w:val="Normal"/>
    <w:link w:val="HeaderChar"/>
    <w:rsid w:val="00D14E8C"/>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14E8C"/>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14E8C"/>
    <w:rPr>
      <w:color w:val="0000FF"/>
      <w:u w:val="single"/>
    </w:rPr>
  </w:style>
  <w:style w:type="paragraph" w:styleId="TOC1">
    <w:name w:val="toc 1"/>
    <w:basedOn w:val="Normal"/>
    <w:next w:val="Normal"/>
    <w:autoRedefine/>
    <w:rsid w:val="00D14E8C"/>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6826D-64B5-4BAB-9D3E-0C8F8BEDFB2C}"/>
</file>

<file path=customXml/itemProps2.xml><?xml version="1.0" encoding="utf-8"?>
<ds:datastoreItem xmlns:ds="http://schemas.openxmlformats.org/officeDocument/2006/customXml" ds:itemID="{14EBC203-1BAA-44EE-93E8-D61DCCCE5348}"/>
</file>

<file path=customXml/itemProps3.xml><?xml version="1.0" encoding="utf-8"?>
<ds:datastoreItem xmlns:ds="http://schemas.openxmlformats.org/officeDocument/2006/customXml" ds:itemID="{3410508E-C7B0-4330-9E28-4AE83CED488A}"/>
</file>

<file path=docProps/app.xml><?xml version="1.0" encoding="utf-8"?>
<Properties xmlns="http://schemas.openxmlformats.org/officeDocument/2006/extended-properties" xmlns:vt="http://schemas.openxmlformats.org/officeDocument/2006/docPropsVTypes">
  <Template>JSE</Template>
  <TotalTime>0</TotalTime>
  <Pages>1</Pages>
  <Words>6266</Words>
  <Characters>35720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DLR - Offering Circular - Checklist</vt:lpstr>
    </vt:vector>
  </TitlesOfParts>
  <Company>JSE</Company>
  <LinksUpToDate>false</LinksUpToDate>
  <CharactersWithSpaces>41903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Offering Circular - Checklist</dc:title>
  <dc:creator>dibokol</dc:creator>
  <cp:lastModifiedBy>Diboko Ledwaba</cp:lastModifiedBy>
  <cp:revision>4</cp:revision>
  <dcterms:created xsi:type="dcterms:W3CDTF">2018-01-23T06:34:00Z</dcterms:created>
  <dcterms:modified xsi:type="dcterms:W3CDTF">2018-01-23T06:35:00Z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