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A802" w14:textId="77777777" w:rsidR="009F0DAA" w:rsidRPr="00F057DE" w:rsidRDefault="009F0DAA" w:rsidP="009F0D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057DE">
        <w:rPr>
          <w:rFonts w:ascii="Arial" w:hAnsi="Arial" w:cs="Arial"/>
          <w:b/>
          <w:bCs/>
          <w:sz w:val="20"/>
          <w:szCs w:val="20"/>
        </w:rPr>
        <w:t>CHECKLIST: CATE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Pr="00F057DE">
        <w:rPr>
          <w:rFonts w:ascii="Arial" w:hAnsi="Arial" w:cs="Arial"/>
          <w:b/>
          <w:bCs/>
          <w:sz w:val="20"/>
          <w:szCs w:val="20"/>
        </w:rPr>
        <w:t>ORY 1 ACQUISITION OR DISPOSAL</w:t>
      </w:r>
      <w:r>
        <w:rPr>
          <w:rFonts w:ascii="Arial" w:hAnsi="Arial" w:cs="Arial"/>
          <w:b/>
          <w:bCs/>
          <w:sz w:val="20"/>
          <w:szCs w:val="20"/>
        </w:rPr>
        <w:t xml:space="preserve"> OR UNBUNDLING</w:t>
      </w:r>
    </w:p>
    <w:p w14:paraId="7DB825B8" w14:textId="77777777" w:rsidR="009F0DAA" w:rsidRDefault="009F0DAA" w:rsidP="009F0DAA">
      <w:pPr>
        <w:rPr>
          <w:rFonts w:ascii="Arial" w:hAnsi="Arial" w:cs="Arial"/>
          <w:sz w:val="20"/>
          <w:szCs w:val="20"/>
        </w:rPr>
      </w:pPr>
    </w:p>
    <w:p w14:paraId="1C8C119C" w14:textId="77777777" w:rsidR="009F0DAA" w:rsidRDefault="009F0DAA" w:rsidP="009F0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14:paraId="448C5AA0" w14:textId="77777777" w:rsidR="009F0DAA" w:rsidRDefault="009F0DAA" w:rsidP="009F0DAA">
      <w:pPr>
        <w:rPr>
          <w:rFonts w:ascii="Arial" w:hAnsi="Arial" w:cs="Arial"/>
          <w:sz w:val="20"/>
          <w:szCs w:val="20"/>
        </w:rPr>
      </w:pPr>
    </w:p>
    <w:p w14:paraId="577D7481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CFO:</w:t>
      </w:r>
    </w:p>
    <w:p w14:paraId="02EB648A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 Reader:</w:t>
      </w:r>
    </w:p>
    <w:p w14:paraId="1B7CB649" w14:textId="4ADD03D0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of First Submission: [.........] </w:t>
      </w:r>
      <w:r w:rsidR="00791F64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_</w:t>
      </w:r>
    </w:p>
    <w:p w14:paraId="1A69D22F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</w:p>
    <w:p w14:paraId="68B12060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>
        <w:rPr>
          <w:rFonts w:ascii="Arial" w:hAnsi="Arial" w:cs="Arial"/>
          <w:b/>
          <w:sz w:val="20"/>
          <w:szCs w:val="20"/>
        </w:rPr>
        <w:t>utilised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as the suitable medium to resolve matters with the CFO and second reader.</w:t>
      </w:r>
    </w:p>
    <w:p w14:paraId="6E33F1C4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</w:p>
    <w:p w14:paraId="59CEE5CF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14:paraId="71532EE8" w14:textId="77777777"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</w:p>
    <w:p w14:paraId="1F3B6C06" w14:textId="77777777" w:rsidR="009F0DAA" w:rsidRDefault="009F0DAA" w:rsidP="009F0DAA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14:paraId="45ABF1D4" w14:textId="77777777" w:rsidR="009F0DAA" w:rsidRDefault="009F0DAA" w:rsidP="009F0DAA">
      <w:pPr>
        <w:rPr>
          <w:rFonts w:ascii="Arial" w:hAnsi="Arial" w:cs="Arial"/>
          <w:sz w:val="20"/>
          <w:szCs w:val="20"/>
        </w:rPr>
      </w:pPr>
    </w:p>
    <w:p w14:paraId="70692F13" w14:textId="77777777" w:rsidR="009F0DAA" w:rsidRDefault="009F0DAA" w:rsidP="009F0DA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931" w:type="dxa"/>
        <w:tblInd w:w="-176" w:type="dxa"/>
        <w:tblLook w:val="01E0" w:firstRow="1" w:lastRow="1" w:firstColumn="1" w:lastColumn="1" w:noHBand="0" w:noVBand="0"/>
      </w:tblPr>
      <w:tblGrid>
        <w:gridCol w:w="2624"/>
        <w:gridCol w:w="6307"/>
      </w:tblGrid>
      <w:tr w:rsidR="009F0DAA" w:rsidRPr="00C032C2" w14:paraId="29D38778" w14:textId="77777777" w:rsidTr="003F18C2">
        <w:tc>
          <w:tcPr>
            <w:tcW w:w="2624" w:type="dxa"/>
          </w:tcPr>
          <w:p w14:paraId="0E3FDCAC" w14:textId="77777777" w:rsidR="009F0DAA" w:rsidRPr="00C032C2" w:rsidRDefault="009F0DAA" w:rsidP="003F1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6307" w:type="dxa"/>
          </w:tcPr>
          <w:p w14:paraId="43017432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9F0DAA" w:rsidRPr="00C032C2" w14:paraId="488CB405" w14:textId="77777777" w:rsidTr="00EA372B">
        <w:tc>
          <w:tcPr>
            <w:tcW w:w="2624" w:type="dxa"/>
            <w:shd w:val="clear" w:color="auto" w:fill="auto"/>
          </w:tcPr>
          <w:p w14:paraId="3300D040" w14:textId="105405A8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7.A.1</w:t>
            </w:r>
            <w:r w:rsidR="00FF5A68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4141EFEE" w14:textId="77777777" w:rsidR="009F0DAA" w:rsidRPr="00C032C2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Issuer:-</w:t>
            </w:r>
          </w:p>
          <w:p w14:paraId="199E5EA5" w14:textId="77777777" w:rsidR="009F0DAA" w:rsidRPr="00C032C2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Name and registered office</w:t>
            </w:r>
          </w:p>
          <w:p w14:paraId="6BA1A9F8" w14:textId="77777777" w:rsidR="009F0DAA" w:rsidRPr="00C032C2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Name and address of transfer office</w:t>
            </w:r>
          </w:p>
          <w:p w14:paraId="34027A9E" w14:textId="77777777" w:rsidR="009F0DAA" w:rsidRPr="00C032C2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Place of incorporation</w:t>
            </w:r>
          </w:p>
          <w:p w14:paraId="5E26CC0C" w14:textId="77777777" w:rsidR="009F0DAA" w:rsidRPr="00C032C2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Date of registration of external company, if applicable</w:t>
            </w:r>
          </w:p>
          <w:p w14:paraId="116EE199" w14:textId="77777777" w:rsidR="009F0DAA" w:rsidRPr="00C032C2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Undertaking:-</w:t>
            </w:r>
          </w:p>
          <w:p w14:paraId="65D15A02" w14:textId="77777777" w:rsidR="009F0DAA" w:rsidRPr="00C032C2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Name and registered office</w:t>
            </w:r>
            <w:r w:rsidRPr="00C032C2">
              <w:rPr>
                <w:rFonts w:ascii="Arial" w:hAnsi="Arial" w:cs="Arial"/>
                <w:iCs/>
                <w:sz w:val="20"/>
                <w:szCs w:val="20"/>
              </w:rPr>
              <w:t xml:space="preserve"> -</w:t>
            </w:r>
          </w:p>
          <w:p w14:paraId="2B76FE1B" w14:textId="77777777" w:rsidR="009F0DAA" w:rsidRPr="00C032C2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Name and address of transfer office</w:t>
            </w:r>
          </w:p>
          <w:p w14:paraId="0EFF238F" w14:textId="77777777" w:rsidR="009F0DAA" w:rsidRPr="00C032C2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Place of incorporation</w:t>
            </w:r>
          </w:p>
          <w:p w14:paraId="05466811" w14:textId="77777777" w:rsidR="009F0DAA" w:rsidRPr="00C032C2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Date of registration of external company, if applicable</w:t>
            </w:r>
          </w:p>
          <w:p w14:paraId="6D03DEF1" w14:textId="0CD27746" w:rsidR="0000458E" w:rsidRPr="00C032C2" w:rsidRDefault="0000458E" w:rsidP="00EA37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7ED6" w:rsidRPr="00C032C2" w14:paraId="48429C1A" w14:textId="77777777" w:rsidTr="00EA372B">
        <w:tc>
          <w:tcPr>
            <w:tcW w:w="2624" w:type="dxa"/>
            <w:shd w:val="clear" w:color="auto" w:fill="auto"/>
          </w:tcPr>
          <w:p w14:paraId="11D5560D" w14:textId="67EC66A7" w:rsidR="00807ED6" w:rsidRPr="00C032C2" w:rsidRDefault="00807ED6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7.A15</w:t>
            </w:r>
            <w:r w:rsidR="005A1139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4052EC5E" w14:textId="4A485F00" w:rsidR="00807ED6" w:rsidRPr="00C032C2" w:rsidRDefault="005A1139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Details of material loans</w:t>
            </w:r>
          </w:p>
        </w:tc>
      </w:tr>
      <w:tr w:rsidR="009F0DAA" w:rsidRPr="00C032C2" w14:paraId="579B75AE" w14:textId="77777777" w:rsidTr="00EA372B">
        <w:tc>
          <w:tcPr>
            <w:tcW w:w="2624" w:type="dxa"/>
            <w:shd w:val="clear" w:color="auto" w:fill="auto"/>
          </w:tcPr>
          <w:p w14:paraId="58E2F004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7.A.15(a)</w:t>
            </w:r>
          </w:p>
        </w:tc>
        <w:tc>
          <w:tcPr>
            <w:tcW w:w="6307" w:type="dxa"/>
          </w:tcPr>
          <w:p w14:paraId="151EBF3E" w14:textId="4ED28D04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71449890" w14:textId="77777777" w:rsidTr="00EA372B">
        <w:tc>
          <w:tcPr>
            <w:tcW w:w="2624" w:type="dxa"/>
            <w:shd w:val="clear" w:color="auto" w:fill="auto"/>
          </w:tcPr>
          <w:p w14:paraId="01FE6AF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7.A.15(b)</w:t>
            </w:r>
          </w:p>
        </w:tc>
        <w:tc>
          <w:tcPr>
            <w:tcW w:w="6307" w:type="dxa"/>
          </w:tcPr>
          <w:p w14:paraId="185ADFB3" w14:textId="7B2FA812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EA56820" w14:textId="77777777" w:rsidTr="00EA372B">
        <w:tc>
          <w:tcPr>
            <w:tcW w:w="2624" w:type="dxa"/>
            <w:shd w:val="clear" w:color="auto" w:fill="auto"/>
          </w:tcPr>
          <w:p w14:paraId="6F9DC88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7.A.15(c)</w:t>
            </w:r>
          </w:p>
        </w:tc>
        <w:tc>
          <w:tcPr>
            <w:tcW w:w="6307" w:type="dxa"/>
          </w:tcPr>
          <w:p w14:paraId="13235CA2" w14:textId="23DCE8D4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2DBD601C" w14:textId="77777777" w:rsidTr="00EA372B">
        <w:tc>
          <w:tcPr>
            <w:tcW w:w="2624" w:type="dxa"/>
            <w:shd w:val="clear" w:color="auto" w:fill="auto"/>
          </w:tcPr>
          <w:p w14:paraId="3A987316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7.A.15(d)</w:t>
            </w:r>
          </w:p>
        </w:tc>
        <w:tc>
          <w:tcPr>
            <w:tcW w:w="6307" w:type="dxa"/>
          </w:tcPr>
          <w:p w14:paraId="0583D635" w14:textId="7272EA70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60B44A27" w14:textId="77777777" w:rsidTr="00EA372B">
        <w:tc>
          <w:tcPr>
            <w:tcW w:w="2624" w:type="dxa"/>
            <w:shd w:val="clear" w:color="auto" w:fill="auto"/>
          </w:tcPr>
          <w:p w14:paraId="551CD622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7.A.15(e)</w:t>
            </w:r>
          </w:p>
        </w:tc>
        <w:tc>
          <w:tcPr>
            <w:tcW w:w="6307" w:type="dxa"/>
          </w:tcPr>
          <w:p w14:paraId="4E4FA686" w14:textId="4877278D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7EDA572C" w14:textId="77777777" w:rsidTr="00EA372B">
        <w:tc>
          <w:tcPr>
            <w:tcW w:w="2624" w:type="dxa"/>
            <w:shd w:val="clear" w:color="auto" w:fill="auto"/>
          </w:tcPr>
          <w:p w14:paraId="7F8DB473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7.A.15(f)</w:t>
            </w:r>
          </w:p>
        </w:tc>
        <w:tc>
          <w:tcPr>
            <w:tcW w:w="6307" w:type="dxa"/>
          </w:tcPr>
          <w:p w14:paraId="7A508A66" w14:textId="4C69BE50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6E08374F" w14:textId="77777777" w:rsidTr="00EA372B">
        <w:tc>
          <w:tcPr>
            <w:tcW w:w="2624" w:type="dxa"/>
            <w:shd w:val="clear" w:color="auto" w:fill="auto"/>
          </w:tcPr>
          <w:p w14:paraId="194F3763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7.A.15(g)</w:t>
            </w:r>
          </w:p>
        </w:tc>
        <w:tc>
          <w:tcPr>
            <w:tcW w:w="6307" w:type="dxa"/>
          </w:tcPr>
          <w:p w14:paraId="0F0C82F2" w14:textId="7320D043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CE7F271" w14:textId="77777777" w:rsidTr="00EA372B">
        <w:tc>
          <w:tcPr>
            <w:tcW w:w="2624" w:type="dxa"/>
            <w:shd w:val="clear" w:color="auto" w:fill="auto"/>
          </w:tcPr>
          <w:p w14:paraId="4C3EB0C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7.A.15(h)</w:t>
            </w:r>
          </w:p>
        </w:tc>
        <w:tc>
          <w:tcPr>
            <w:tcW w:w="6307" w:type="dxa"/>
          </w:tcPr>
          <w:p w14:paraId="1C10D5D4" w14:textId="31EA7AAD" w:rsidR="009F0DAA" w:rsidRPr="00C032C2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Issuer, subsidiaries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6DBD3EBB" w14:textId="77777777" w:rsidTr="00EA372B">
        <w:tc>
          <w:tcPr>
            <w:tcW w:w="2624" w:type="dxa"/>
            <w:shd w:val="clear" w:color="auto" w:fill="auto"/>
          </w:tcPr>
          <w:p w14:paraId="794CBD60" w14:textId="1CD95AE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7.A.27</w:t>
            </w:r>
            <w:r w:rsidR="00731F0A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22114EA4" w14:textId="77777777" w:rsidR="00731F0A" w:rsidRPr="00C032C2" w:rsidRDefault="00731F0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Major shareholders</w:t>
            </w: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00A1466" w14:textId="6850C37A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90C7E" w:rsidRPr="00C032C2" w14:paraId="11B0F6B2" w14:textId="77777777" w:rsidTr="00EA372B">
        <w:tc>
          <w:tcPr>
            <w:tcW w:w="2624" w:type="dxa"/>
            <w:shd w:val="clear" w:color="auto" w:fill="auto"/>
          </w:tcPr>
          <w:p w14:paraId="5E57F8D0" w14:textId="1F757E3B" w:rsidR="00590C7E" w:rsidRPr="00C032C2" w:rsidRDefault="00590C7E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</w:t>
            </w:r>
            <w:r w:rsidR="00425D64" w:rsidRPr="00C032C2">
              <w:rPr>
                <w:rFonts w:ascii="Arial" w:hAnsi="Arial" w:cs="Arial"/>
                <w:sz w:val="20"/>
                <w:szCs w:val="20"/>
              </w:rPr>
              <w:t>*</w:t>
            </w:r>
            <w:r w:rsidR="005D3F2B" w:rsidRPr="00C032C2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307" w:type="dxa"/>
          </w:tcPr>
          <w:p w14:paraId="6FF128A3" w14:textId="287E0D10" w:rsidR="00590C7E" w:rsidRPr="00C032C2" w:rsidRDefault="00FC2897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Directors’ remuneration and benefits</w:t>
            </w:r>
          </w:p>
        </w:tc>
      </w:tr>
      <w:tr w:rsidR="009F0DAA" w:rsidRPr="00C032C2" w14:paraId="163FF922" w14:textId="77777777" w:rsidTr="00EA372B">
        <w:tc>
          <w:tcPr>
            <w:tcW w:w="2624" w:type="dxa"/>
            <w:shd w:val="clear" w:color="auto" w:fill="auto"/>
          </w:tcPr>
          <w:p w14:paraId="101C762F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7.B.7(a)</w:t>
            </w:r>
            <w:r w:rsidRPr="00C032C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307" w:type="dxa"/>
          </w:tcPr>
          <w:p w14:paraId="2EEEB26E" w14:textId="74C452C3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11B48090" w14:textId="77777777" w:rsidTr="00EA372B">
        <w:tc>
          <w:tcPr>
            <w:tcW w:w="2624" w:type="dxa"/>
            <w:shd w:val="clear" w:color="auto" w:fill="auto"/>
          </w:tcPr>
          <w:p w14:paraId="2F4558A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7.B.7(b)</w:t>
            </w:r>
          </w:p>
        </w:tc>
        <w:tc>
          <w:tcPr>
            <w:tcW w:w="6307" w:type="dxa"/>
          </w:tcPr>
          <w:p w14:paraId="1266ED91" w14:textId="3987C9F1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F33C585" w14:textId="77777777" w:rsidTr="00EA372B">
        <w:tc>
          <w:tcPr>
            <w:tcW w:w="2624" w:type="dxa"/>
            <w:shd w:val="clear" w:color="auto" w:fill="auto"/>
          </w:tcPr>
          <w:p w14:paraId="54B4C03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7.B.7(c)</w:t>
            </w:r>
          </w:p>
        </w:tc>
        <w:tc>
          <w:tcPr>
            <w:tcW w:w="6307" w:type="dxa"/>
          </w:tcPr>
          <w:p w14:paraId="353F0F1E" w14:textId="54862404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1064DD77" w14:textId="77777777" w:rsidTr="00EA372B">
        <w:tc>
          <w:tcPr>
            <w:tcW w:w="2624" w:type="dxa"/>
            <w:shd w:val="clear" w:color="auto" w:fill="auto"/>
          </w:tcPr>
          <w:p w14:paraId="102D4E12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7.B.7(d)</w:t>
            </w:r>
          </w:p>
        </w:tc>
        <w:tc>
          <w:tcPr>
            <w:tcW w:w="6307" w:type="dxa"/>
          </w:tcPr>
          <w:p w14:paraId="3518B858" w14:textId="42EDE273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0AE230E3" w14:textId="77777777" w:rsidTr="00EA372B">
        <w:tc>
          <w:tcPr>
            <w:tcW w:w="2624" w:type="dxa"/>
            <w:shd w:val="clear" w:color="auto" w:fill="auto"/>
          </w:tcPr>
          <w:p w14:paraId="0890DB6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7.B.7(e)</w:t>
            </w:r>
          </w:p>
        </w:tc>
        <w:tc>
          <w:tcPr>
            <w:tcW w:w="6307" w:type="dxa"/>
          </w:tcPr>
          <w:p w14:paraId="383CADBE" w14:textId="1F89A3DA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1EFCBC81" w14:textId="77777777" w:rsidTr="00EA372B">
        <w:tc>
          <w:tcPr>
            <w:tcW w:w="2624" w:type="dxa"/>
            <w:shd w:val="clear" w:color="auto" w:fill="auto"/>
          </w:tcPr>
          <w:p w14:paraId="227A264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7.B.7(f)</w:t>
            </w:r>
          </w:p>
        </w:tc>
        <w:tc>
          <w:tcPr>
            <w:tcW w:w="6307" w:type="dxa"/>
          </w:tcPr>
          <w:p w14:paraId="431BDD11" w14:textId="0323689D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1BCC2B2E" w14:textId="77777777" w:rsidTr="00EA372B">
        <w:tc>
          <w:tcPr>
            <w:tcW w:w="2624" w:type="dxa"/>
            <w:shd w:val="clear" w:color="auto" w:fill="auto"/>
          </w:tcPr>
          <w:p w14:paraId="60D866D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7.B.7(g)</w:t>
            </w:r>
          </w:p>
        </w:tc>
        <w:tc>
          <w:tcPr>
            <w:tcW w:w="6307" w:type="dxa"/>
          </w:tcPr>
          <w:p w14:paraId="68EE5F55" w14:textId="0EE53DAA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285E7B71" w14:textId="77777777" w:rsidTr="003F18C2">
        <w:tc>
          <w:tcPr>
            <w:tcW w:w="2624" w:type="dxa"/>
          </w:tcPr>
          <w:p w14:paraId="02A13B63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7.B.7(h)</w:t>
            </w:r>
          </w:p>
        </w:tc>
        <w:tc>
          <w:tcPr>
            <w:tcW w:w="6307" w:type="dxa"/>
          </w:tcPr>
          <w:p w14:paraId="7E6FF6DD" w14:textId="3D79AD1A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7892EBA2" w14:textId="77777777" w:rsidTr="003F18C2">
        <w:tc>
          <w:tcPr>
            <w:tcW w:w="2624" w:type="dxa"/>
          </w:tcPr>
          <w:p w14:paraId="4BB271E5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lastRenderedPageBreak/>
              <w:t>7.B.7(i)</w:t>
            </w:r>
          </w:p>
        </w:tc>
        <w:tc>
          <w:tcPr>
            <w:tcW w:w="6307" w:type="dxa"/>
          </w:tcPr>
          <w:p w14:paraId="17C841D9" w14:textId="0E3A3F91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2A37A91" w14:textId="77777777" w:rsidTr="003F18C2">
        <w:tc>
          <w:tcPr>
            <w:tcW w:w="2624" w:type="dxa"/>
          </w:tcPr>
          <w:p w14:paraId="3766A2D5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7.B.7(j)</w:t>
            </w:r>
          </w:p>
        </w:tc>
        <w:tc>
          <w:tcPr>
            <w:tcW w:w="6307" w:type="dxa"/>
          </w:tcPr>
          <w:p w14:paraId="77819E51" w14:textId="502E94A8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28398EC6" w14:textId="77777777" w:rsidTr="003F18C2">
        <w:tc>
          <w:tcPr>
            <w:tcW w:w="2624" w:type="dxa"/>
          </w:tcPr>
          <w:p w14:paraId="14A1F14F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7.B.7(k)</w:t>
            </w:r>
          </w:p>
        </w:tc>
        <w:tc>
          <w:tcPr>
            <w:tcW w:w="6307" w:type="dxa"/>
          </w:tcPr>
          <w:p w14:paraId="23B31501" w14:textId="573152C2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743D9" w:rsidRPr="00C032C2" w14:paraId="43661C3E" w14:textId="77777777" w:rsidTr="003F18C2">
        <w:tc>
          <w:tcPr>
            <w:tcW w:w="2624" w:type="dxa"/>
          </w:tcPr>
          <w:p w14:paraId="2DAE2181" w14:textId="3B4C749E" w:rsidR="006743D9" w:rsidRPr="00C032C2" w:rsidRDefault="006743D9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7.B.17*</w:t>
            </w:r>
          </w:p>
        </w:tc>
        <w:tc>
          <w:tcPr>
            <w:tcW w:w="6307" w:type="dxa"/>
          </w:tcPr>
          <w:p w14:paraId="0C480EA2" w14:textId="47D4C318" w:rsidR="006743D9" w:rsidRPr="00C032C2" w:rsidRDefault="006743D9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Preliminary expenses and issue expenses</w:t>
            </w:r>
          </w:p>
        </w:tc>
      </w:tr>
      <w:tr w:rsidR="009F0DAA" w:rsidRPr="00C032C2" w14:paraId="47C4EFBC" w14:textId="77777777" w:rsidTr="003F18C2">
        <w:tc>
          <w:tcPr>
            <w:tcW w:w="2624" w:type="dxa"/>
          </w:tcPr>
          <w:p w14:paraId="4326F96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7.B.17(a)</w:t>
            </w:r>
          </w:p>
        </w:tc>
        <w:tc>
          <w:tcPr>
            <w:tcW w:w="6307" w:type="dxa"/>
          </w:tcPr>
          <w:p w14:paraId="4939C199" w14:textId="3A86B7B2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56816054" w14:textId="77777777" w:rsidTr="003F18C2">
        <w:tc>
          <w:tcPr>
            <w:tcW w:w="2624" w:type="dxa"/>
          </w:tcPr>
          <w:p w14:paraId="692DE16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7.B.17(b)</w:t>
            </w:r>
          </w:p>
        </w:tc>
        <w:tc>
          <w:tcPr>
            <w:tcW w:w="6307" w:type="dxa"/>
          </w:tcPr>
          <w:p w14:paraId="202C172A" w14:textId="5AFEF1C6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7CFE6E1D" w14:textId="77777777" w:rsidTr="003F18C2">
        <w:tc>
          <w:tcPr>
            <w:tcW w:w="2624" w:type="dxa"/>
          </w:tcPr>
          <w:p w14:paraId="3C594797" w14:textId="3863A73C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7.B.20</w:t>
            </w:r>
            <w:r w:rsidR="001D3061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07EB42B0" w14:textId="7B0A130E" w:rsidR="006743D9" w:rsidRPr="00C032C2" w:rsidRDefault="0027781C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Directors’ interests in securities</w:t>
            </w:r>
          </w:p>
          <w:p w14:paraId="481C33DD" w14:textId="404A92B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752E7911" w14:textId="77777777" w:rsidTr="003F18C2">
        <w:tc>
          <w:tcPr>
            <w:tcW w:w="2624" w:type="dxa"/>
          </w:tcPr>
          <w:p w14:paraId="47D33DA7" w14:textId="1B135E6B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7.B.21</w:t>
            </w:r>
            <w:r w:rsidR="00CA3D5D" w:rsidRPr="00C032C2">
              <w:rPr>
                <w:rFonts w:ascii="Arial" w:hAnsi="Arial" w:cs="Arial"/>
                <w:sz w:val="20"/>
                <w:szCs w:val="20"/>
              </w:rPr>
              <w:t>*#</w:t>
            </w:r>
          </w:p>
        </w:tc>
        <w:tc>
          <w:tcPr>
            <w:tcW w:w="6307" w:type="dxa"/>
          </w:tcPr>
          <w:p w14:paraId="0DF117E6" w14:textId="057A87BA" w:rsidR="00CA3D5D" w:rsidRPr="00C032C2" w:rsidRDefault="001D3061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Directors’ interests in transactions</w:t>
            </w:r>
          </w:p>
        </w:tc>
      </w:tr>
      <w:tr w:rsidR="009F0DAA" w:rsidRPr="00C032C2" w14:paraId="16D4C68D" w14:textId="77777777" w:rsidTr="003F18C2">
        <w:tc>
          <w:tcPr>
            <w:tcW w:w="2624" w:type="dxa"/>
          </w:tcPr>
          <w:p w14:paraId="12E768F4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7.B.21(a)</w:t>
            </w:r>
          </w:p>
        </w:tc>
        <w:tc>
          <w:tcPr>
            <w:tcW w:w="6307" w:type="dxa"/>
          </w:tcPr>
          <w:p w14:paraId="52B22225" w14:textId="2406E7B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6079BD3" w14:textId="77777777" w:rsidTr="003F18C2">
        <w:tc>
          <w:tcPr>
            <w:tcW w:w="2624" w:type="dxa"/>
          </w:tcPr>
          <w:p w14:paraId="7BD1D24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7.B.21(b)</w:t>
            </w:r>
          </w:p>
        </w:tc>
        <w:tc>
          <w:tcPr>
            <w:tcW w:w="6307" w:type="dxa"/>
          </w:tcPr>
          <w:p w14:paraId="3B7D03CD" w14:textId="2FA4C460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2BE1A5AB" w14:textId="77777777" w:rsidTr="003F18C2">
        <w:tc>
          <w:tcPr>
            <w:tcW w:w="2624" w:type="dxa"/>
          </w:tcPr>
          <w:p w14:paraId="2CF1CB04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7.B.21(c)</w:t>
            </w:r>
          </w:p>
        </w:tc>
        <w:tc>
          <w:tcPr>
            <w:tcW w:w="6307" w:type="dxa"/>
          </w:tcPr>
          <w:p w14:paraId="5306185E" w14:textId="322F6C1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681C7541" w14:textId="77777777" w:rsidTr="003F18C2">
        <w:tc>
          <w:tcPr>
            <w:tcW w:w="2624" w:type="dxa"/>
          </w:tcPr>
          <w:p w14:paraId="0A9D4A98" w14:textId="0775E3BE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7.B.22</w:t>
            </w:r>
            <w:r w:rsidR="00805678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1D72E7E4" w14:textId="2DB0EFB8" w:rsidR="00805678" w:rsidRPr="00C032C2" w:rsidRDefault="004915D0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Responsibility statement</w:t>
            </w:r>
          </w:p>
          <w:p w14:paraId="4F4368E8" w14:textId="58F08032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847BB2A" w14:textId="77777777" w:rsidTr="003F18C2">
        <w:tc>
          <w:tcPr>
            <w:tcW w:w="2624" w:type="dxa"/>
          </w:tcPr>
          <w:p w14:paraId="26CB2AD0" w14:textId="6FA2A2EA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7.B.23</w:t>
            </w:r>
            <w:r w:rsidR="00030810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2336CD18" w14:textId="47A53006" w:rsidR="00030810" w:rsidRPr="00C032C2" w:rsidRDefault="00030810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Responsibility of directors, managers and advisers</w:t>
            </w:r>
          </w:p>
          <w:p w14:paraId="5B362C20" w14:textId="6815B111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A0CD07A" w14:textId="77777777" w:rsidTr="003F18C2">
        <w:tc>
          <w:tcPr>
            <w:tcW w:w="2624" w:type="dxa"/>
          </w:tcPr>
          <w:p w14:paraId="02E4178C" w14:textId="4D4B26A1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7.D.2</w:t>
            </w:r>
            <w:r w:rsidR="00BC3D9C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6822C61D" w14:textId="77777777" w:rsidR="009F0DAA" w:rsidRPr="00C032C2" w:rsidRDefault="008C35D7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</w:t>
            </w:r>
            <w:r w:rsidR="0007788F"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usiness</w:t>
            </w: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des</w:t>
            </w:r>
            <w:r w:rsidR="007A43A2"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cription</w:t>
            </w:r>
          </w:p>
          <w:p w14:paraId="03680ECF" w14:textId="2C2F2084" w:rsidR="007A43A2" w:rsidRPr="00C032C2" w:rsidRDefault="007A43A2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3E4A0D17" w14:textId="77777777" w:rsidTr="003F18C2">
        <w:tc>
          <w:tcPr>
            <w:tcW w:w="2624" w:type="dxa"/>
          </w:tcPr>
          <w:p w14:paraId="68A6A868" w14:textId="0E40F172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7.D.5</w:t>
            </w:r>
            <w:r w:rsidR="00716D99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6C5BDF69" w14:textId="77777777" w:rsidR="00944C1E" w:rsidRPr="00C032C2" w:rsidRDefault="00944C1E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Group prospects</w:t>
            </w:r>
          </w:p>
          <w:p w14:paraId="5C97955E" w14:textId="696E00D6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1BEBEE00" w14:textId="77777777" w:rsidTr="003F18C2">
        <w:tc>
          <w:tcPr>
            <w:tcW w:w="2624" w:type="dxa"/>
          </w:tcPr>
          <w:p w14:paraId="39E5124F" w14:textId="5171A856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7.D.8</w:t>
            </w:r>
            <w:r w:rsidR="00573714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71CF1B4B" w14:textId="77777777" w:rsidR="00573714" w:rsidRPr="00C032C2" w:rsidRDefault="00716D99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Controlling shareholder</w:t>
            </w:r>
          </w:p>
          <w:p w14:paraId="23FC2A35" w14:textId="343BB658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5E1638EB" w14:textId="77777777" w:rsidTr="003F18C2">
        <w:tc>
          <w:tcPr>
            <w:tcW w:w="2624" w:type="dxa"/>
          </w:tcPr>
          <w:p w14:paraId="45163910" w14:textId="4AB5034D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7.D.11</w:t>
            </w:r>
            <w:r w:rsidR="00716D99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272B4C70" w14:textId="3E130644" w:rsidR="0042232B" w:rsidRPr="00C032C2" w:rsidRDefault="0042232B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Litigation</w:t>
            </w:r>
          </w:p>
          <w:p w14:paraId="0097E419" w14:textId="75D7D5BA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0458E" w:rsidRPr="00C032C2" w14:paraId="5B56E8F2" w14:textId="77777777" w:rsidTr="003F18C2">
        <w:tc>
          <w:tcPr>
            <w:tcW w:w="2624" w:type="dxa"/>
          </w:tcPr>
          <w:p w14:paraId="44A728D8" w14:textId="17722D0F" w:rsidR="0000458E" w:rsidRPr="00C032C2" w:rsidRDefault="0000458E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7.E.2</w:t>
            </w:r>
            <w:r w:rsidR="00BE538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6E67D788" w14:textId="77777777" w:rsidR="005B00F6" w:rsidRPr="00C032C2" w:rsidRDefault="005B00F6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Reporting accountant’s report</w:t>
            </w:r>
          </w:p>
          <w:p w14:paraId="5BD6D284" w14:textId="1495CDE7" w:rsidR="0000458E" w:rsidRPr="00C032C2" w:rsidRDefault="0000458E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Undertaking  </w:t>
            </w:r>
          </w:p>
        </w:tc>
      </w:tr>
      <w:tr w:rsidR="0000458E" w:rsidRPr="00C032C2" w14:paraId="2C41383A" w14:textId="77777777" w:rsidTr="003F18C2">
        <w:tc>
          <w:tcPr>
            <w:tcW w:w="2624" w:type="dxa"/>
          </w:tcPr>
          <w:p w14:paraId="65F765D4" w14:textId="72785CC5" w:rsidR="0000458E" w:rsidRPr="00C032C2" w:rsidRDefault="0000458E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7.E.3</w:t>
            </w:r>
            <w:r w:rsidR="006321A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16879BC3" w14:textId="77777777" w:rsidR="00306708" w:rsidRPr="00C032C2" w:rsidRDefault="00306708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Report of historical financial information</w:t>
            </w:r>
          </w:p>
          <w:p w14:paraId="5F0A613D" w14:textId="2D1D3717" w:rsidR="0000458E" w:rsidRPr="00C032C2" w:rsidRDefault="0000458E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Undertaking </w:t>
            </w:r>
          </w:p>
        </w:tc>
      </w:tr>
      <w:tr w:rsidR="005346D7" w:rsidRPr="00C032C2" w14:paraId="4035BB9F" w14:textId="77777777" w:rsidTr="003F18C2">
        <w:tc>
          <w:tcPr>
            <w:tcW w:w="2624" w:type="dxa"/>
          </w:tcPr>
          <w:p w14:paraId="7CFC6388" w14:textId="23D907F0" w:rsidR="005346D7" w:rsidRPr="00C032C2" w:rsidRDefault="005346D7" w:rsidP="005346D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7.E.7 to 7.E.9*</w:t>
            </w:r>
          </w:p>
        </w:tc>
        <w:tc>
          <w:tcPr>
            <w:tcW w:w="6307" w:type="dxa"/>
          </w:tcPr>
          <w:p w14:paraId="79836139" w14:textId="581234EA" w:rsidR="005346D7" w:rsidRPr="00C032C2" w:rsidRDefault="005346D7" w:rsidP="005346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Statement as to working capital</w:t>
            </w:r>
          </w:p>
        </w:tc>
      </w:tr>
      <w:tr w:rsidR="009F0DAA" w:rsidRPr="00C032C2" w14:paraId="19101BB5" w14:textId="77777777" w:rsidTr="003F18C2">
        <w:tc>
          <w:tcPr>
            <w:tcW w:w="2624" w:type="dxa"/>
          </w:tcPr>
          <w:p w14:paraId="1592852A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7.E.7</w:t>
            </w:r>
          </w:p>
        </w:tc>
        <w:tc>
          <w:tcPr>
            <w:tcW w:w="6307" w:type="dxa"/>
          </w:tcPr>
          <w:p w14:paraId="310B4984" w14:textId="58516DF5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06FF378F" w14:textId="77777777" w:rsidTr="003F18C2">
        <w:tc>
          <w:tcPr>
            <w:tcW w:w="2624" w:type="dxa"/>
          </w:tcPr>
          <w:p w14:paraId="1A039E9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7.E.8</w:t>
            </w:r>
          </w:p>
        </w:tc>
        <w:tc>
          <w:tcPr>
            <w:tcW w:w="6307" w:type="dxa"/>
          </w:tcPr>
          <w:p w14:paraId="17E6A972" w14:textId="32EF8B0C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0163AB37" w14:textId="77777777" w:rsidTr="003F18C2">
        <w:tc>
          <w:tcPr>
            <w:tcW w:w="2624" w:type="dxa"/>
          </w:tcPr>
          <w:p w14:paraId="080324D2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7.E.9</w:t>
            </w:r>
          </w:p>
        </w:tc>
        <w:tc>
          <w:tcPr>
            <w:tcW w:w="6307" w:type="dxa"/>
          </w:tcPr>
          <w:p w14:paraId="7BA844C8" w14:textId="3C9E5C4D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2B370CCB" w14:textId="77777777" w:rsidTr="003F18C2">
        <w:tc>
          <w:tcPr>
            <w:tcW w:w="2624" w:type="dxa"/>
          </w:tcPr>
          <w:p w14:paraId="67AC0883" w14:textId="322F679F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7.E.10</w:t>
            </w:r>
            <w:r w:rsidR="000B4A2E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0B0D72BF" w14:textId="77777777" w:rsidR="000B4A2E" w:rsidRPr="00C032C2" w:rsidRDefault="000B4A2E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Material change</w:t>
            </w:r>
          </w:p>
          <w:p w14:paraId="4DCF77E3" w14:textId="5A737B3C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357BB1" w:rsidRPr="00C032C2" w14:paraId="51B7C6A2" w14:textId="77777777" w:rsidTr="003F18C2">
        <w:tc>
          <w:tcPr>
            <w:tcW w:w="2624" w:type="dxa"/>
          </w:tcPr>
          <w:p w14:paraId="60E648CF" w14:textId="2A66F117" w:rsidR="00357BB1" w:rsidRPr="00C032C2" w:rsidRDefault="00805382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7.E.12*</w:t>
            </w:r>
          </w:p>
        </w:tc>
        <w:tc>
          <w:tcPr>
            <w:tcW w:w="6307" w:type="dxa"/>
          </w:tcPr>
          <w:p w14:paraId="04D3E4D4" w14:textId="77777777" w:rsidR="00357BB1" w:rsidRPr="00C032C2" w:rsidRDefault="00805382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 forma financial information pursuant to paragraph 9.21(f)</w:t>
            </w:r>
          </w:p>
          <w:p w14:paraId="7D842621" w14:textId="6CDCA00E" w:rsidR="00805382" w:rsidRPr="00C032C2" w:rsidRDefault="00805382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D54F87" w:rsidRPr="00C032C2" w14:paraId="3F91FB56" w14:textId="77777777" w:rsidTr="003F18C2">
        <w:tc>
          <w:tcPr>
            <w:tcW w:w="2624" w:type="dxa"/>
          </w:tcPr>
          <w:p w14:paraId="09A096AE" w14:textId="1E38D163" w:rsidR="00D54F87" w:rsidRPr="00C032C2" w:rsidRDefault="00D54F87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7.F.1</w:t>
            </w:r>
            <w:r w:rsidR="00674F41" w:rsidRPr="00C032C2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ED0C6F" w:rsidRPr="00C032C2">
              <w:rPr>
                <w:rFonts w:ascii="Arial" w:hAnsi="Arial" w:cs="Arial"/>
                <w:sz w:val="20"/>
                <w:szCs w:val="20"/>
              </w:rPr>
              <w:t>7.F.3</w:t>
            </w:r>
            <w:r w:rsidR="005E5979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70C13819" w14:textId="6A26B38F" w:rsidR="00D54F87" w:rsidRPr="00C032C2" w:rsidRDefault="00D54F87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Material contracts</w:t>
            </w:r>
          </w:p>
        </w:tc>
      </w:tr>
      <w:tr w:rsidR="009F0DAA" w:rsidRPr="00C032C2" w14:paraId="1687586A" w14:textId="77777777" w:rsidTr="003F18C2">
        <w:tc>
          <w:tcPr>
            <w:tcW w:w="2624" w:type="dxa"/>
          </w:tcPr>
          <w:p w14:paraId="79F28C9A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7.F.1(a)</w:t>
            </w:r>
          </w:p>
        </w:tc>
        <w:tc>
          <w:tcPr>
            <w:tcW w:w="6307" w:type="dxa"/>
          </w:tcPr>
          <w:p w14:paraId="6908ED60" w14:textId="63BC235F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3259277A" w14:textId="77777777" w:rsidTr="003F18C2">
        <w:tc>
          <w:tcPr>
            <w:tcW w:w="2624" w:type="dxa"/>
          </w:tcPr>
          <w:p w14:paraId="61579A7F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7.F.1(b)</w:t>
            </w:r>
          </w:p>
        </w:tc>
        <w:tc>
          <w:tcPr>
            <w:tcW w:w="6307" w:type="dxa"/>
          </w:tcPr>
          <w:p w14:paraId="78CED89E" w14:textId="424892E9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  <w:r w:rsidR="0000458E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7FAD1CAC" w14:textId="77777777" w:rsidTr="003F18C2">
        <w:tc>
          <w:tcPr>
            <w:tcW w:w="2624" w:type="dxa"/>
          </w:tcPr>
          <w:p w14:paraId="214C3363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7.F.2</w:t>
            </w:r>
          </w:p>
        </w:tc>
        <w:tc>
          <w:tcPr>
            <w:tcW w:w="6307" w:type="dxa"/>
          </w:tcPr>
          <w:p w14:paraId="035C1C0F" w14:textId="12A24CCC" w:rsidR="00724987" w:rsidRPr="00C032C2" w:rsidRDefault="00724987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4B1D9825" w14:textId="77777777" w:rsidTr="003F18C2">
        <w:tc>
          <w:tcPr>
            <w:tcW w:w="2624" w:type="dxa"/>
          </w:tcPr>
          <w:p w14:paraId="2F31FFA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7.F.3</w:t>
            </w:r>
          </w:p>
        </w:tc>
        <w:tc>
          <w:tcPr>
            <w:tcW w:w="6307" w:type="dxa"/>
          </w:tcPr>
          <w:p w14:paraId="2C29653D" w14:textId="7777777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4D8E18C2" w14:textId="77777777" w:rsidTr="003F18C2">
        <w:tc>
          <w:tcPr>
            <w:tcW w:w="2624" w:type="dxa"/>
          </w:tcPr>
          <w:p w14:paraId="4962AC1E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7.F.7</w:t>
            </w:r>
          </w:p>
        </w:tc>
        <w:tc>
          <w:tcPr>
            <w:tcW w:w="6307" w:type="dxa"/>
          </w:tcPr>
          <w:p w14:paraId="487DEDF3" w14:textId="77777777" w:rsidR="00F77E56" w:rsidRPr="00C032C2" w:rsidRDefault="00F77E56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Material risks </w:t>
            </w:r>
          </w:p>
          <w:p w14:paraId="6971CB38" w14:textId="12B1C276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8E587B" w:rsidRPr="00C032C2" w14:paraId="18AD1752" w14:textId="77777777" w:rsidTr="00EA372B">
        <w:tc>
          <w:tcPr>
            <w:tcW w:w="2624" w:type="dxa"/>
          </w:tcPr>
          <w:p w14:paraId="13018CD4" w14:textId="146C6EE2" w:rsidR="008E587B" w:rsidRPr="00C032C2" w:rsidRDefault="008E587B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7.F.10</w:t>
            </w:r>
          </w:p>
        </w:tc>
        <w:tc>
          <w:tcPr>
            <w:tcW w:w="6307" w:type="dxa"/>
            <w:shd w:val="clear" w:color="auto" w:fill="auto"/>
          </w:tcPr>
          <w:p w14:paraId="74DF9148" w14:textId="77777777" w:rsidR="001F1744" w:rsidRPr="00C032C2" w:rsidRDefault="001F1744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Experts’ consents </w:t>
            </w:r>
          </w:p>
          <w:p w14:paraId="3D845491" w14:textId="0AD2B752" w:rsidR="008E587B" w:rsidRPr="00C032C2" w:rsidRDefault="008E587B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Issuer </w:t>
            </w:r>
          </w:p>
        </w:tc>
      </w:tr>
      <w:tr w:rsidR="00CE7B89" w:rsidRPr="00C032C2" w14:paraId="372D257B" w14:textId="77777777" w:rsidTr="003F18C2">
        <w:tc>
          <w:tcPr>
            <w:tcW w:w="2624" w:type="dxa"/>
          </w:tcPr>
          <w:p w14:paraId="7094EC2A" w14:textId="6025EB93" w:rsidR="00CE7B89" w:rsidRPr="00C032C2" w:rsidRDefault="00CE7B89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7.G.1</w:t>
            </w:r>
            <w:r w:rsidR="00E03D9D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3521B030" w14:textId="77777777" w:rsidR="00CE7B89" w:rsidRPr="00C032C2" w:rsidRDefault="0012346B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Documents and consents to be available for inspection</w:t>
            </w:r>
          </w:p>
          <w:p w14:paraId="1C34F87A" w14:textId="290DED89" w:rsidR="00D71906" w:rsidRPr="00C032C2" w:rsidRDefault="00D71906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All agreements associated with the transaction of which the applicant issuer and/or its subsidiaries are a party</w:t>
            </w:r>
          </w:p>
        </w:tc>
      </w:tr>
      <w:tr w:rsidR="009F0DAA" w:rsidRPr="00C032C2" w14:paraId="67303022" w14:textId="77777777" w:rsidTr="003F18C2">
        <w:tc>
          <w:tcPr>
            <w:tcW w:w="2624" w:type="dxa"/>
          </w:tcPr>
          <w:p w14:paraId="5F58962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7.G.1(a)</w:t>
            </w:r>
          </w:p>
        </w:tc>
        <w:tc>
          <w:tcPr>
            <w:tcW w:w="6307" w:type="dxa"/>
          </w:tcPr>
          <w:p w14:paraId="6485418A" w14:textId="7777777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07A62AAE" w14:textId="77777777" w:rsidTr="003F18C2">
        <w:tc>
          <w:tcPr>
            <w:tcW w:w="2624" w:type="dxa"/>
          </w:tcPr>
          <w:p w14:paraId="3EB382DC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7.G.1(b)</w:t>
            </w:r>
          </w:p>
        </w:tc>
        <w:tc>
          <w:tcPr>
            <w:tcW w:w="6307" w:type="dxa"/>
          </w:tcPr>
          <w:p w14:paraId="07B00B17" w14:textId="6583767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791F64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2201CB94" w14:textId="77777777" w:rsidTr="003F18C2">
        <w:tc>
          <w:tcPr>
            <w:tcW w:w="2624" w:type="dxa"/>
          </w:tcPr>
          <w:p w14:paraId="0CC006F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7.G.1(c)</w:t>
            </w:r>
          </w:p>
        </w:tc>
        <w:tc>
          <w:tcPr>
            <w:tcW w:w="6307" w:type="dxa"/>
          </w:tcPr>
          <w:p w14:paraId="3DD7FC96" w14:textId="7777777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47F53D18" w14:textId="77777777" w:rsidTr="003F18C2">
        <w:tc>
          <w:tcPr>
            <w:tcW w:w="2624" w:type="dxa"/>
          </w:tcPr>
          <w:p w14:paraId="39EBB26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7.G.1(d)</w:t>
            </w:r>
          </w:p>
        </w:tc>
        <w:tc>
          <w:tcPr>
            <w:tcW w:w="6307" w:type="dxa"/>
          </w:tcPr>
          <w:p w14:paraId="2226DCE7" w14:textId="2359529A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CE7B89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1EFC15C4" w14:textId="77777777" w:rsidTr="003F18C2">
        <w:tc>
          <w:tcPr>
            <w:tcW w:w="2624" w:type="dxa"/>
          </w:tcPr>
          <w:p w14:paraId="26359DE2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7.G.1(e)</w:t>
            </w:r>
          </w:p>
        </w:tc>
        <w:tc>
          <w:tcPr>
            <w:tcW w:w="6307" w:type="dxa"/>
          </w:tcPr>
          <w:p w14:paraId="71F6AA9C" w14:textId="18E114FB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 w:rsidR="00791F64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69CE167D" w14:textId="77777777" w:rsidTr="003F18C2">
        <w:tc>
          <w:tcPr>
            <w:tcW w:w="2624" w:type="dxa"/>
          </w:tcPr>
          <w:p w14:paraId="47DBB3AE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7.G.1(f)</w:t>
            </w:r>
          </w:p>
        </w:tc>
        <w:tc>
          <w:tcPr>
            <w:tcW w:w="6307" w:type="dxa"/>
          </w:tcPr>
          <w:p w14:paraId="5288EBE2" w14:textId="7777777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09F91518" w14:textId="77777777" w:rsidTr="003F18C2">
        <w:tc>
          <w:tcPr>
            <w:tcW w:w="2624" w:type="dxa"/>
          </w:tcPr>
          <w:p w14:paraId="2241AE0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lastRenderedPageBreak/>
              <w:t>7.G.1(g)</w:t>
            </w:r>
          </w:p>
        </w:tc>
        <w:tc>
          <w:tcPr>
            <w:tcW w:w="6307" w:type="dxa"/>
          </w:tcPr>
          <w:p w14:paraId="4CBD01C1" w14:textId="7777777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084F94DC" w14:textId="77777777" w:rsidTr="003F18C2">
        <w:tc>
          <w:tcPr>
            <w:tcW w:w="2624" w:type="dxa"/>
          </w:tcPr>
          <w:p w14:paraId="33AAF43D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7.G.1(h)</w:t>
            </w:r>
          </w:p>
        </w:tc>
        <w:tc>
          <w:tcPr>
            <w:tcW w:w="6307" w:type="dxa"/>
          </w:tcPr>
          <w:p w14:paraId="40689CAE" w14:textId="7FD72CDA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</w:t>
            </w:r>
            <w:r w:rsidR="00CE7B89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 </w:t>
            </w:r>
          </w:p>
        </w:tc>
      </w:tr>
      <w:tr w:rsidR="009F0DAA" w:rsidRPr="00C032C2" w14:paraId="3852D593" w14:textId="77777777" w:rsidTr="003F18C2">
        <w:tc>
          <w:tcPr>
            <w:tcW w:w="2624" w:type="dxa"/>
          </w:tcPr>
          <w:p w14:paraId="700E60A2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7.G.1(i)</w:t>
            </w:r>
          </w:p>
        </w:tc>
        <w:tc>
          <w:tcPr>
            <w:tcW w:w="6307" w:type="dxa"/>
          </w:tcPr>
          <w:p w14:paraId="729E2733" w14:textId="7777777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0CBD3BF6" w14:textId="77777777" w:rsidTr="003F18C2">
        <w:tc>
          <w:tcPr>
            <w:tcW w:w="2624" w:type="dxa"/>
          </w:tcPr>
          <w:p w14:paraId="5CD8409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7.G.1(j)</w:t>
            </w:r>
          </w:p>
        </w:tc>
        <w:tc>
          <w:tcPr>
            <w:tcW w:w="6307" w:type="dxa"/>
          </w:tcPr>
          <w:p w14:paraId="6F32D90A" w14:textId="7777777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RPr="00C032C2" w14:paraId="1BD77A5B" w14:textId="77777777" w:rsidTr="003F18C2">
        <w:tc>
          <w:tcPr>
            <w:tcW w:w="2624" w:type="dxa"/>
          </w:tcPr>
          <w:p w14:paraId="52B2126D" w14:textId="2F043D53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7.H</w:t>
            </w:r>
            <w:r w:rsidR="00AE450A" w:rsidRPr="00C032C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07" w:type="dxa"/>
          </w:tcPr>
          <w:p w14:paraId="1479B312" w14:textId="4A695C4F" w:rsidR="009F0DAA" w:rsidRPr="00C032C2" w:rsidRDefault="00AE450A" w:rsidP="003F18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32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Vendors</w:t>
            </w:r>
          </w:p>
        </w:tc>
      </w:tr>
      <w:tr w:rsidR="009F0DAA" w:rsidRPr="00C032C2" w14:paraId="03E940C6" w14:textId="77777777" w:rsidTr="003F18C2">
        <w:tc>
          <w:tcPr>
            <w:tcW w:w="2624" w:type="dxa"/>
          </w:tcPr>
          <w:p w14:paraId="347DAD1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7.H.1</w:t>
            </w:r>
          </w:p>
        </w:tc>
        <w:tc>
          <w:tcPr>
            <w:tcW w:w="6307" w:type="dxa"/>
          </w:tcPr>
          <w:p w14:paraId="5466B98D" w14:textId="0ADE4A92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  <w:r w:rsidR="00791F64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53F18921" w14:textId="77777777" w:rsidTr="003F18C2">
        <w:tc>
          <w:tcPr>
            <w:tcW w:w="2624" w:type="dxa"/>
          </w:tcPr>
          <w:p w14:paraId="2666AAA6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7.H.2</w:t>
            </w:r>
          </w:p>
        </w:tc>
        <w:tc>
          <w:tcPr>
            <w:tcW w:w="6307" w:type="dxa"/>
          </w:tcPr>
          <w:p w14:paraId="4BAD570E" w14:textId="61CB317C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  <w:r w:rsidR="00791F64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74091C53" w14:textId="77777777" w:rsidTr="003F18C2">
        <w:tc>
          <w:tcPr>
            <w:tcW w:w="2624" w:type="dxa"/>
          </w:tcPr>
          <w:p w14:paraId="7426970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7.H.3</w:t>
            </w:r>
          </w:p>
        </w:tc>
        <w:tc>
          <w:tcPr>
            <w:tcW w:w="6307" w:type="dxa"/>
          </w:tcPr>
          <w:p w14:paraId="077D7BF5" w14:textId="5C71D269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  <w:r w:rsidR="00791F64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77F7BAB4" w14:textId="77777777" w:rsidTr="003F18C2">
        <w:tc>
          <w:tcPr>
            <w:tcW w:w="2624" w:type="dxa"/>
          </w:tcPr>
          <w:p w14:paraId="1C909072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7.H.4</w:t>
            </w:r>
          </w:p>
        </w:tc>
        <w:tc>
          <w:tcPr>
            <w:tcW w:w="6307" w:type="dxa"/>
          </w:tcPr>
          <w:p w14:paraId="7102154A" w14:textId="0E16FB1D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  <w:r w:rsidR="00791F64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7F5AEDA" w14:textId="77777777" w:rsidTr="003F18C2">
        <w:tc>
          <w:tcPr>
            <w:tcW w:w="2624" w:type="dxa"/>
          </w:tcPr>
          <w:p w14:paraId="75C29149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7.H.5</w:t>
            </w:r>
          </w:p>
        </w:tc>
        <w:tc>
          <w:tcPr>
            <w:tcW w:w="6307" w:type="dxa"/>
          </w:tcPr>
          <w:p w14:paraId="444C8E23" w14:textId="2400B379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  <w:r w:rsidR="00791F64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293D52F" w14:textId="77777777" w:rsidTr="003F18C2">
        <w:tc>
          <w:tcPr>
            <w:tcW w:w="2624" w:type="dxa"/>
          </w:tcPr>
          <w:p w14:paraId="3741CEBE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7.H.6</w:t>
            </w:r>
          </w:p>
        </w:tc>
        <w:tc>
          <w:tcPr>
            <w:tcW w:w="6307" w:type="dxa"/>
          </w:tcPr>
          <w:p w14:paraId="72A517ED" w14:textId="007EE67D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  <w:r w:rsidR="00791F64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14BD74BC" w14:textId="77777777" w:rsidTr="003F18C2">
        <w:tc>
          <w:tcPr>
            <w:tcW w:w="2624" w:type="dxa"/>
          </w:tcPr>
          <w:p w14:paraId="3C66501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7.H.7</w:t>
            </w:r>
          </w:p>
        </w:tc>
        <w:tc>
          <w:tcPr>
            <w:tcW w:w="6307" w:type="dxa"/>
          </w:tcPr>
          <w:p w14:paraId="3C1BE218" w14:textId="4FBFBDC2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  <w:r w:rsidR="00791F64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8C211EA" w14:textId="77777777" w:rsidTr="003F18C2">
        <w:tc>
          <w:tcPr>
            <w:tcW w:w="2624" w:type="dxa"/>
          </w:tcPr>
          <w:p w14:paraId="433404BF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7.H.8</w:t>
            </w:r>
          </w:p>
        </w:tc>
        <w:tc>
          <w:tcPr>
            <w:tcW w:w="6307" w:type="dxa"/>
          </w:tcPr>
          <w:p w14:paraId="3DA6F2EC" w14:textId="3167D877" w:rsidR="009F0DAA" w:rsidRPr="00C032C2" w:rsidRDefault="009F0DAA" w:rsidP="003F18C2">
            <w:r w:rsidRPr="00C032C2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  <w:r w:rsidR="00791F64" w:rsidRPr="00C032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F0DAA" w:rsidRPr="00C032C2" w14:paraId="4B0E4118" w14:textId="77777777" w:rsidTr="003F18C2">
        <w:tc>
          <w:tcPr>
            <w:tcW w:w="2624" w:type="dxa"/>
          </w:tcPr>
          <w:p w14:paraId="5836111A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6307" w:type="dxa"/>
          </w:tcPr>
          <w:p w14:paraId="2D3AFD25" w14:textId="7976AB9F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1B7DDF66" w14:textId="77777777" w:rsidTr="003F18C2">
        <w:tc>
          <w:tcPr>
            <w:tcW w:w="2624" w:type="dxa"/>
          </w:tcPr>
          <w:p w14:paraId="7CE40896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8.2(e)</w:t>
            </w:r>
          </w:p>
        </w:tc>
        <w:tc>
          <w:tcPr>
            <w:tcW w:w="6307" w:type="dxa"/>
          </w:tcPr>
          <w:p w14:paraId="532A5EA6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1043624C" w14:textId="77777777" w:rsidTr="003F18C2">
        <w:tc>
          <w:tcPr>
            <w:tcW w:w="2624" w:type="dxa"/>
          </w:tcPr>
          <w:p w14:paraId="46EFFE6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8.2(f)</w:t>
            </w:r>
          </w:p>
        </w:tc>
        <w:tc>
          <w:tcPr>
            <w:tcW w:w="6307" w:type="dxa"/>
          </w:tcPr>
          <w:p w14:paraId="7FFFB804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1E324E19" w14:textId="77777777" w:rsidTr="003F18C2">
        <w:tc>
          <w:tcPr>
            <w:tcW w:w="2624" w:type="dxa"/>
          </w:tcPr>
          <w:p w14:paraId="041EC65E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6307" w:type="dxa"/>
          </w:tcPr>
          <w:p w14:paraId="2BACC5F0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7C3847CC" w14:textId="77777777" w:rsidTr="003F18C2">
        <w:tc>
          <w:tcPr>
            <w:tcW w:w="2624" w:type="dxa"/>
          </w:tcPr>
          <w:p w14:paraId="0AEADA9E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6307" w:type="dxa"/>
          </w:tcPr>
          <w:p w14:paraId="6ED1A873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9075580" w14:textId="77777777" w:rsidTr="003F18C2">
        <w:tc>
          <w:tcPr>
            <w:tcW w:w="2624" w:type="dxa"/>
          </w:tcPr>
          <w:p w14:paraId="16275F6A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6307" w:type="dxa"/>
          </w:tcPr>
          <w:p w14:paraId="7F84142F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531114BF" w14:textId="77777777" w:rsidTr="003F18C2">
        <w:tc>
          <w:tcPr>
            <w:tcW w:w="2624" w:type="dxa"/>
          </w:tcPr>
          <w:p w14:paraId="7967BDE1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8.16</w:t>
            </w:r>
          </w:p>
        </w:tc>
        <w:tc>
          <w:tcPr>
            <w:tcW w:w="6307" w:type="dxa"/>
          </w:tcPr>
          <w:p w14:paraId="1BEC4B4A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40F5E938" w14:textId="77777777" w:rsidTr="003F18C2">
        <w:tc>
          <w:tcPr>
            <w:tcW w:w="2624" w:type="dxa"/>
          </w:tcPr>
          <w:p w14:paraId="5155CC6F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8.18(a)</w:t>
            </w:r>
          </w:p>
        </w:tc>
        <w:tc>
          <w:tcPr>
            <w:tcW w:w="6307" w:type="dxa"/>
          </w:tcPr>
          <w:p w14:paraId="6390B17D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6135C9B5" w14:textId="77777777" w:rsidTr="003F18C2">
        <w:tc>
          <w:tcPr>
            <w:tcW w:w="2624" w:type="dxa"/>
          </w:tcPr>
          <w:p w14:paraId="3500D6E5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8.18(b)</w:t>
            </w:r>
          </w:p>
        </w:tc>
        <w:tc>
          <w:tcPr>
            <w:tcW w:w="6307" w:type="dxa"/>
          </w:tcPr>
          <w:p w14:paraId="7C40E8F4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7BBA58BF" w14:textId="77777777" w:rsidTr="003F18C2">
        <w:tc>
          <w:tcPr>
            <w:tcW w:w="2624" w:type="dxa"/>
          </w:tcPr>
          <w:p w14:paraId="67880256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8.18(c)</w:t>
            </w:r>
          </w:p>
        </w:tc>
        <w:tc>
          <w:tcPr>
            <w:tcW w:w="6307" w:type="dxa"/>
          </w:tcPr>
          <w:p w14:paraId="67CE986C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5C8918C9" w14:textId="77777777" w:rsidTr="003F18C2">
        <w:tc>
          <w:tcPr>
            <w:tcW w:w="2624" w:type="dxa"/>
          </w:tcPr>
          <w:p w14:paraId="36EB9EB5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8.19(a)</w:t>
            </w:r>
          </w:p>
        </w:tc>
        <w:tc>
          <w:tcPr>
            <w:tcW w:w="6307" w:type="dxa"/>
          </w:tcPr>
          <w:p w14:paraId="08346165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3A0B2A7" w14:textId="77777777" w:rsidTr="003F18C2">
        <w:tc>
          <w:tcPr>
            <w:tcW w:w="2624" w:type="dxa"/>
          </w:tcPr>
          <w:p w14:paraId="1288C099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8.19(b)</w:t>
            </w:r>
          </w:p>
        </w:tc>
        <w:tc>
          <w:tcPr>
            <w:tcW w:w="6307" w:type="dxa"/>
          </w:tcPr>
          <w:p w14:paraId="23515E70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5D342307" w14:textId="77777777" w:rsidTr="003F18C2">
        <w:tc>
          <w:tcPr>
            <w:tcW w:w="2624" w:type="dxa"/>
          </w:tcPr>
          <w:p w14:paraId="46F25A7A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8.30(a)</w:t>
            </w:r>
          </w:p>
        </w:tc>
        <w:tc>
          <w:tcPr>
            <w:tcW w:w="6307" w:type="dxa"/>
          </w:tcPr>
          <w:p w14:paraId="5A85E1CC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7EC2055" w14:textId="77777777" w:rsidTr="003F18C2">
        <w:tc>
          <w:tcPr>
            <w:tcW w:w="2624" w:type="dxa"/>
          </w:tcPr>
          <w:p w14:paraId="3430AE2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8.30(b)</w:t>
            </w:r>
          </w:p>
        </w:tc>
        <w:tc>
          <w:tcPr>
            <w:tcW w:w="6307" w:type="dxa"/>
          </w:tcPr>
          <w:p w14:paraId="4A966D4E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16082BC7" w14:textId="77777777" w:rsidTr="003F18C2">
        <w:tc>
          <w:tcPr>
            <w:tcW w:w="2624" w:type="dxa"/>
          </w:tcPr>
          <w:p w14:paraId="08A10BF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8.30(c)</w:t>
            </w:r>
          </w:p>
        </w:tc>
        <w:tc>
          <w:tcPr>
            <w:tcW w:w="6307" w:type="dxa"/>
          </w:tcPr>
          <w:p w14:paraId="2553AC5D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2BC381C6" w14:textId="77777777" w:rsidTr="003F18C2">
        <w:tc>
          <w:tcPr>
            <w:tcW w:w="2624" w:type="dxa"/>
          </w:tcPr>
          <w:p w14:paraId="5284296A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8.30(d)</w:t>
            </w:r>
          </w:p>
        </w:tc>
        <w:tc>
          <w:tcPr>
            <w:tcW w:w="6307" w:type="dxa"/>
          </w:tcPr>
          <w:p w14:paraId="3335A339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585CDF95" w14:textId="77777777" w:rsidTr="003F18C2">
        <w:tc>
          <w:tcPr>
            <w:tcW w:w="2624" w:type="dxa"/>
          </w:tcPr>
          <w:p w14:paraId="06564806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8.31(a)</w:t>
            </w:r>
          </w:p>
        </w:tc>
        <w:tc>
          <w:tcPr>
            <w:tcW w:w="6307" w:type="dxa"/>
          </w:tcPr>
          <w:p w14:paraId="3715BF69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5C28C3EF" w14:textId="77777777" w:rsidTr="003F18C2">
        <w:tc>
          <w:tcPr>
            <w:tcW w:w="2624" w:type="dxa"/>
          </w:tcPr>
          <w:p w14:paraId="7DFA390F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8.31(b)</w:t>
            </w:r>
          </w:p>
        </w:tc>
        <w:tc>
          <w:tcPr>
            <w:tcW w:w="6307" w:type="dxa"/>
          </w:tcPr>
          <w:p w14:paraId="036BDDCD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C3E44E7" w14:textId="77777777" w:rsidTr="003F18C2">
        <w:tc>
          <w:tcPr>
            <w:tcW w:w="2624" w:type="dxa"/>
          </w:tcPr>
          <w:p w14:paraId="22F18616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8.31(c)</w:t>
            </w:r>
          </w:p>
        </w:tc>
        <w:tc>
          <w:tcPr>
            <w:tcW w:w="6307" w:type="dxa"/>
          </w:tcPr>
          <w:p w14:paraId="26B1C0CD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D4742DF" w14:textId="77777777" w:rsidTr="003F18C2">
        <w:tc>
          <w:tcPr>
            <w:tcW w:w="2624" w:type="dxa"/>
          </w:tcPr>
          <w:p w14:paraId="4BE60FE2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8.31(d)</w:t>
            </w:r>
          </w:p>
        </w:tc>
        <w:tc>
          <w:tcPr>
            <w:tcW w:w="6307" w:type="dxa"/>
          </w:tcPr>
          <w:p w14:paraId="53FC3342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74D7B669" w14:textId="77777777" w:rsidTr="003F18C2">
        <w:tc>
          <w:tcPr>
            <w:tcW w:w="2624" w:type="dxa"/>
          </w:tcPr>
          <w:p w14:paraId="01DD1AF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8.32(a)</w:t>
            </w:r>
          </w:p>
        </w:tc>
        <w:tc>
          <w:tcPr>
            <w:tcW w:w="6307" w:type="dxa"/>
          </w:tcPr>
          <w:p w14:paraId="1A6020D1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6A9D0912" w14:textId="77777777" w:rsidTr="003F18C2">
        <w:tc>
          <w:tcPr>
            <w:tcW w:w="2624" w:type="dxa"/>
          </w:tcPr>
          <w:p w14:paraId="127DCBBD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8.32(b)</w:t>
            </w:r>
          </w:p>
        </w:tc>
        <w:tc>
          <w:tcPr>
            <w:tcW w:w="6307" w:type="dxa"/>
          </w:tcPr>
          <w:p w14:paraId="7EFDD338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205E526D" w14:textId="77777777" w:rsidTr="003F18C2">
        <w:tc>
          <w:tcPr>
            <w:tcW w:w="2624" w:type="dxa"/>
          </w:tcPr>
          <w:p w14:paraId="2571EFF3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8.34</w:t>
            </w:r>
          </w:p>
        </w:tc>
        <w:tc>
          <w:tcPr>
            <w:tcW w:w="6307" w:type="dxa"/>
          </w:tcPr>
          <w:p w14:paraId="1F0F1326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7166A9A1" w14:textId="77777777" w:rsidTr="003F18C2">
        <w:tc>
          <w:tcPr>
            <w:tcW w:w="2624" w:type="dxa"/>
          </w:tcPr>
          <w:p w14:paraId="5D8CED39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8.38(a)</w:t>
            </w:r>
          </w:p>
        </w:tc>
        <w:tc>
          <w:tcPr>
            <w:tcW w:w="6307" w:type="dxa"/>
          </w:tcPr>
          <w:p w14:paraId="02758472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6483003D" w14:textId="77777777" w:rsidTr="003F18C2">
        <w:tc>
          <w:tcPr>
            <w:tcW w:w="2624" w:type="dxa"/>
          </w:tcPr>
          <w:p w14:paraId="0A8689BE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8.38(b)</w:t>
            </w:r>
          </w:p>
        </w:tc>
        <w:tc>
          <w:tcPr>
            <w:tcW w:w="6307" w:type="dxa"/>
          </w:tcPr>
          <w:p w14:paraId="665EF8FD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6DD61918" w14:textId="77777777" w:rsidTr="003F18C2">
        <w:tc>
          <w:tcPr>
            <w:tcW w:w="2624" w:type="dxa"/>
          </w:tcPr>
          <w:p w14:paraId="10AD0771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8.43(a)</w:t>
            </w:r>
          </w:p>
        </w:tc>
        <w:tc>
          <w:tcPr>
            <w:tcW w:w="6307" w:type="dxa"/>
          </w:tcPr>
          <w:p w14:paraId="59034760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1E65C8F6" w14:textId="77777777" w:rsidTr="003F18C2">
        <w:tc>
          <w:tcPr>
            <w:tcW w:w="2624" w:type="dxa"/>
          </w:tcPr>
          <w:p w14:paraId="498DAB26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8.43(b)</w:t>
            </w:r>
          </w:p>
        </w:tc>
        <w:tc>
          <w:tcPr>
            <w:tcW w:w="6307" w:type="dxa"/>
          </w:tcPr>
          <w:p w14:paraId="5AEBAD57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3A214BB0" w14:textId="77777777" w:rsidTr="003F18C2">
        <w:tc>
          <w:tcPr>
            <w:tcW w:w="2624" w:type="dxa"/>
          </w:tcPr>
          <w:p w14:paraId="41DB3D7D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8.43(c)</w:t>
            </w:r>
          </w:p>
        </w:tc>
        <w:tc>
          <w:tcPr>
            <w:tcW w:w="6307" w:type="dxa"/>
          </w:tcPr>
          <w:p w14:paraId="12D2C020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56A2692C" w14:textId="77777777" w:rsidTr="003F18C2">
        <w:tc>
          <w:tcPr>
            <w:tcW w:w="2624" w:type="dxa"/>
          </w:tcPr>
          <w:p w14:paraId="2A618464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8.43(d)</w:t>
            </w:r>
          </w:p>
        </w:tc>
        <w:tc>
          <w:tcPr>
            <w:tcW w:w="6307" w:type="dxa"/>
          </w:tcPr>
          <w:p w14:paraId="7A20C7EB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22776BBC" w14:textId="77777777" w:rsidTr="003F18C2">
        <w:tc>
          <w:tcPr>
            <w:tcW w:w="2624" w:type="dxa"/>
          </w:tcPr>
          <w:p w14:paraId="2FA99EE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8.51(a)</w:t>
            </w:r>
          </w:p>
        </w:tc>
        <w:tc>
          <w:tcPr>
            <w:tcW w:w="6307" w:type="dxa"/>
          </w:tcPr>
          <w:p w14:paraId="1942605C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29ADC43E" w14:textId="77777777" w:rsidTr="003F18C2">
        <w:tc>
          <w:tcPr>
            <w:tcW w:w="2624" w:type="dxa"/>
          </w:tcPr>
          <w:p w14:paraId="5A6CDB9E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8.51(b)</w:t>
            </w:r>
          </w:p>
        </w:tc>
        <w:tc>
          <w:tcPr>
            <w:tcW w:w="6307" w:type="dxa"/>
          </w:tcPr>
          <w:p w14:paraId="1D3231D0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4280994A" w14:textId="77777777" w:rsidTr="003F18C2">
        <w:tc>
          <w:tcPr>
            <w:tcW w:w="2624" w:type="dxa"/>
          </w:tcPr>
          <w:p w14:paraId="0A4E4389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8.51(c)</w:t>
            </w:r>
          </w:p>
        </w:tc>
        <w:tc>
          <w:tcPr>
            <w:tcW w:w="6307" w:type="dxa"/>
          </w:tcPr>
          <w:p w14:paraId="77819D68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6C37D100" w14:textId="77777777" w:rsidTr="003F18C2">
        <w:tc>
          <w:tcPr>
            <w:tcW w:w="2624" w:type="dxa"/>
          </w:tcPr>
          <w:p w14:paraId="5A85851F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8.51(d)</w:t>
            </w:r>
          </w:p>
        </w:tc>
        <w:tc>
          <w:tcPr>
            <w:tcW w:w="6307" w:type="dxa"/>
          </w:tcPr>
          <w:p w14:paraId="4F50DCEA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52B88606" w14:textId="77777777" w:rsidTr="003F18C2">
        <w:tc>
          <w:tcPr>
            <w:tcW w:w="2624" w:type="dxa"/>
          </w:tcPr>
          <w:p w14:paraId="3459DE9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8.51(e)</w:t>
            </w:r>
          </w:p>
        </w:tc>
        <w:tc>
          <w:tcPr>
            <w:tcW w:w="6307" w:type="dxa"/>
          </w:tcPr>
          <w:p w14:paraId="76BD2EC7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2CE9B2D" w14:textId="77777777" w:rsidTr="003F18C2">
        <w:tc>
          <w:tcPr>
            <w:tcW w:w="2624" w:type="dxa"/>
          </w:tcPr>
          <w:p w14:paraId="0BFA663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8.51(f)</w:t>
            </w:r>
          </w:p>
        </w:tc>
        <w:tc>
          <w:tcPr>
            <w:tcW w:w="6307" w:type="dxa"/>
          </w:tcPr>
          <w:p w14:paraId="203094F1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7FDA645D" w14:textId="77777777" w:rsidTr="003F18C2">
        <w:tc>
          <w:tcPr>
            <w:tcW w:w="2624" w:type="dxa"/>
          </w:tcPr>
          <w:p w14:paraId="4B23B49C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8.51(g)</w:t>
            </w:r>
          </w:p>
        </w:tc>
        <w:tc>
          <w:tcPr>
            <w:tcW w:w="6307" w:type="dxa"/>
          </w:tcPr>
          <w:p w14:paraId="33D4A568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2CE200EC" w14:textId="77777777" w:rsidTr="003F18C2">
        <w:tc>
          <w:tcPr>
            <w:tcW w:w="2624" w:type="dxa"/>
          </w:tcPr>
          <w:p w14:paraId="78493EF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8.51(h)</w:t>
            </w:r>
          </w:p>
        </w:tc>
        <w:tc>
          <w:tcPr>
            <w:tcW w:w="6307" w:type="dxa"/>
          </w:tcPr>
          <w:p w14:paraId="2D017B40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A9C7FC7" w14:textId="77777777" w:rsidTr="003F18C2">
        <w:tc>
          <w:tcPr>
            <w:tcW w:w="2624" w:type="dxa"/>
          </w:tcPr>
          <w:p w14:paraId="754A19D3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8.51(i)</w:t>
            </w:r>
          </w:p>
        </w:tc>
        <w:tc>
          <w:tcPr>
            <w:tcW w:w="6307" w:type="dxa"/>
          </w:tcPr>
          <w:p w14:paraId="36CDA76B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4981EA71" w14:textId="77777777" w:rsidTr="003F18C2">
        <w:tc>
          <w:tcPr>
            <w:tcW w:w="2624" w:type="dxa"/>
          </w:tcPr>
          <w:p w14:paraId="30DEA8D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8.54(a)</w:t>
            </w:r>
          </w:p>
        </w:tc>
        <w:tc>
          <w:tcPr>
            <w:tcW w:w="6307" w:type="dxa"/>
          </w:tcPr>
          <w:p w14:paraId="69003F1B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22BB224B" w14:textId="77777777" w:rsidTr="003F18C2">
        <w:tc>
          <w:tcPr>
            <w:tcW w:w="2624" w:type="dxa"/>
          </w:tcPr>
          <w:p w14:paraId="180BBFA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8.54(b)</w:t>
            </w:r>
          </w:p>
        </w:tc>
        <w:tc>
          <w:tcPr>
            <w:tcW w:w="6307" w:type="dxa"/>
          </w:tcPr>
          <w:p w14:paraId="15C431E7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2853061F" w14:textId="77777777" w:rsidTr="003F18C2">
        <w:tc>
          <w:tcPr>
            <w:tcW w:w="2624" w:type="dxa"/>
          </w:tcPr>
          <w:p w14:paraId="001F53A4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8.55</w:t>
            </w:r>
          </w:p>
        </w:tc>
        <w:tc>
          <w:tcPr>
            <w:tcW w:w="6307" w:type="dxa"/>
          </w:tcPr>
          <w:p w14:paraId="4CD87D7D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144A8327" w14:textId="77777777" w:rsidTr="003F18C2">
        <w:tc>
          <w:tcPr>
            <w:tcW w:w="2624" w:type="dxa"/>
          </w:tcPr>
          <w:p w14:paraId="141E8FB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lastRenderedPageBreak/>
              <w:t>8.56(a)</w:t>
            </w:r>
          </w:p>
        </w:tc>
        <w:tc>
          <w:tcPr>
            <w:tcW w:w="6307" w:type="dxa"/>
          </w:tcPr>
          <w:p w14:paraId="737CC2CF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583D44A4" w14:textId="77777777" w:rsidTr="003F18C2">
        <w:tc>
          <w:tcPr>
            <w:tcW w:w="2624" w:type="dxa"/>
          </w:tcPr>
          <w:p w14:paraId="09961DB4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8.56(b)</w:t>
            </w:r>
          </w:p>
        </w:tc>
        <w:tc>
          <w:tcPr>
            <w:tcW w:w="6307" w:type="dxa"/>
          </w:tcPr>
          <w:p w14:paraId="5EFE2E26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4593F3EF" w14:textId="77777777" w:rsidTr="003F18C2">
        <w:tc>
          <w:tcPr>
            <w:tcW w:w="2624" w:type="dxa"/>
          </w:tcPr>
          <w:p w14:paraId="417F2371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9.15(a)(i)</w:t>
            </w:r>
          </w:p>
        </w:tc>
        <w:tc>
          <w:tcPr>
            <w:tcW w:w="6307" w:type="dxa"/>
          </w:tcPr>
          <w:p w14:paraId="457F740D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611B8789" w14:textId="77777777" w:rsidTr="003F18C2">
        <w:tc>
          <w:tcPr>
            <w:tcW w:w="2624" w:type="dxa"/>
          </w:tcPr>
          <w:p w14:paraId="5801F02A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9.15(a)(ii)</w:t>
            </w:r>
          </w:p>
        </w:tc>
        <w:tc>
          <w:tcPr>
            <w:tcW w:w="6307" w:type="dxa"/>
          </w:tcPr>
          <w:p w14:paraId="5D675B04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8304D56" w14:textId="77777777" w:rsidTr="003F18C2">
        <w:tc>
          <w:tcPr>
            <w:tcW w:w="2624" w:type="dxa"/>
          </w:tcPr>
          <w:p w14:paraId="782B7FDD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9.15(a)(iii)</w:t>
            </w:r>
          </w:p>
        </w:tc>
        <w:tc>
          <w:tcPr>
            <w:tcW w:w="6307" w:type="dxa"/>
          </w:tcPr>
          <w:p w14:paraId="37D52D1C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214F8C96" w14:textId="77777777" w:rsidTr="003F18C2">
        <w:tc>
          <w:tcPr>
            <w:tcW w:w="2624" w:type="dxa"/>
          </w:tcPr>
          <w:p w14:paraId="40139EA1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9.15(a)(iv)</w:t>
            </w:r>
          </w:p>
        </w:tc>
        <w:tc>
          <w:tcPr>
            <w:tcW w:w="6307" w:type="dxa"/>
          </w:tcPr>
          <w:p w14:paraId="4BB95DC8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3B9124BB" w14:textId="77777777" w:rsidTr="003F18C2">
        <w:tc>
          <w:tcPr>
            <w:tcW w:w="2624" w:type="dxa"/>
          </w:tcPr>
          <w:p w14:paraId="03D1228C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9.15(a)(v)</w:t>
            </w:r>
          </w:p>
        </w:tc>
        <w:tc>
          <w:tcPr>
            <w:tcW w:w="6307" w:type="dxa"/>
          </w:tcPr>
          <w:p w14:paraId="0927165A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6ACA08E9" w14:textId="77777777" w:rsidTr="003F18C2">
        <w:tc>
          <w:tcPr>
            <w:tcW w:w="2624" w:type="dxa"/>
          </w:tcPr>
          <w:p w14:paraId="4A3AEFF3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9.15(a)(vi)</w:t>
            </w:r>
          </w:p>
        </w:tc>
        <w:tc>
          <w:tcPr>
            <w:tcW w:w="6307" w:type="dxa"/>
          </w:tcPr>
          <w:p w14:paraId="52142B32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6B2C96F3" w14:textId="77777777" w:rsidTr="003F18C2">
        <w:tc>
          <w:tcPr>
            <w:tcW w:w="2624" w:type="dxa"/>
          </w:tcPr>
          <w:p w14:paraId="63C4B42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9.15(b)</w:t>
            </w:r>
          </w:p>
        </w:tc>
        <w:tc>
          <w:tcPr>
            <w:tcW w:w="6307" w:type="dxa"/>
          </w:tcPr>
          <w:p w14:paraId="0C3F159B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40C51380" w14:textId="77777777" w:rsidTr="003F18C2">
        <w:tc>
          <w:tcPr>
            <w:tcW w:w="2624" w:type="dxa"/>
          </w:tcPr>
          <w:p w14:paraId="28A7D899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9.15(c)</w:t>
            </w:r>
          </w:p>
        </w:tc>
        <w:tc>
          <w:tcPr>
            <w:tcW w:w="6307" w:type="dxa"/>
          </w:tcPr>
          <w:p w14:paraId="4A2D23D9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2013F215" w14:textId="77777777" w:rsidTr="003F18C2">
        <w:tc>
          <w:tcPr>
            <w:tcW w:w="2624" w:type="dxa"/>
          </w:tcPr>
          <w:p w14:paraId="6389DCE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9.15(d)</w:t>
            </w:r>
          </w:p>
        </w:tc>
        <w:tc>
          <w:tcPr>
            <w:tcW w:w="6307" w:type="dxa"/>
          </w:tcPr>
          <w:p w14:paraId="3AEC8E18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1B02191" w14:textId="77777777" w:rsidTr="003F18C2">
        <w:tc>
          <w:tcPr>
            <w:tcW w:w="2624" w:type="dxa"/>
          </w:tcPr>
          <w:p w14:paraId="383ACE6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9.15(e)</w:t>
            </w:r>
          </w:p>
        </w:tc>
        <w:tc>
          <w:tcPr>
            <w:tcW w:w="6307" w:type="dxa"/>
          </w:tcPr>
          <w:p w14:paraId="430DC0F4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3EB5F6E0" w14:textId="77777777" w:rsidTr="003F18C2">
        <w:tc>
          <w:tcPr>
            <w:tcW w:w="2624" w:type="dxa"/>
          </w:tcPr>
          <w:p w14:paraId="5D0471BE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9.15(g)</w:t>
            </w:r>
          </w:p>
        </w:tc>
        <w:tc>
          <w:tcPr>
            <w:tcW w:w="6307" w:type="dxa"/>
          </w:tcPr>
          <w:p w14:paraId="0E8C7D77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4C50FA20" w14:textId="77777777" w:rsidTr="003F18C2">
        <w:tc>
          <w:tcPr>
            <w:tcW w:w="2624" w:type="dxa"/>
          </w:tcPr>
          <w:p w14:paraId="65CCD58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9.15(h)</w:t>
            </w:r>
          </w:p>
        </w:tc>
        <w:tc>
          <w:tcPr>
            <w:tcW w:w="6307" w:type="dxa"/>
          </w:tcPr>
          <w:p w14:paraId="7E277F70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9E1E779" w14:textId="77777777" w:rsidTr="003F18C2">
        <w:tc>
          <w:tcPr>
            <w:tcW w:w="2624" w:type="dxa"/>
          </w:tcPr>
          <w:p w14:paraId="5998830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9.15(i)</w:t>
            </w:r>
          </w:p>
        </w:tc>
        <w:tc>
          <w:tcPr>
            <w:tcW w:w="6307" w:type="dxa"/>
          </w:tcPr>
          <w:p w14:paraId="4AE68DFC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3EA431C4" w14:textId="77777777" w:rsidTr="003F18C2">
        <w:tc>
          <w:tcPr>
            <w:tcW w:w="2624" w:type="dxa"/>
          </w:tcPr>
          <w:p w14:paraId="3A79C82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9.15(j)</w:t>
            </w:r>
          </w:p>
        </w:tc>
        <w:tc>
          <w:tcPr>
            <w:tcW w:w="6307" w:type="dxa"/>
          </w:tcPr>
          <w:p w14:paraId="6D0046AC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04FB8B22" w14:textId="77777777" w:rsidTr="003F18C2">
        <w:tc>
          <w:tcPr>
            <w:tcW w:w="2624" w:type="dxa"/>
          </w:tcPr>
          <w:p w14:paraId="3C15FAA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9.20(b)</w:t>
            </w:r>
          </w:p>
        </w:tc>
        <w:tc>
          <w:tcPr>
            <w:tcW w:w="6307" w:type="dxa"/>
          </w:tcPr>
          <w:p w14:paraId="323DB954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13F1E76A" w14:textId="77777777" w:rsidTr="003F18C2">
        <w:tc>
          <w:tcPr>
            <w:tcW w:w="2624" w:type="dxa"/>
          </w:tcPr>
          <w:p w14:paraId="411552FF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9.21(a)</w:t>
            </w:r>
          </w:p>
        </w:tc>
        <w:tc>
          <w:tcPr>
            <w:tcW w:w="6307" w:type="dxa"/>
          </w:tcPr>
          <w:p w14:paraId="6A1DCA97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44A86813" w14:textId="77777777" w:rsidTr="003F18C2">
        <w:tc>
          <w:tcPr>
            <w:tcW w:w="2624" w:type="dxa"/>
          </w:tcPr>
          <w:p w14:paraId="424777D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9.21(b)</w:t>
            </w:r>
          </w:p>
        </w:tc>
        <w:tc>
          <w:tcPr>
            <w:tcW w:w="6307" w:type="dxa"/>
          </w:tcPr>
          <w:p w14:paraId="4ACD64FF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62D38BB7" w14:textId="77777777" w:rsidTr="003F18C2">
        <w:tc>
          <w:tcPr>
            <w:tcW w:w="2624" w:type="dxa"/>
          </w:tcPr>
          <w:p w14:paraId="0BAD67CA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9.21(c)</w:t>
            </w:r>
          </w:p>
        </w:tc>
        <w:tc>
          <w:tcPr>
            <w:tcW w:w="6307" w:type="dxa"/>
          </w:tcPr>
          <w:p w14:paraId="16735D6B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312DFF93" w14:textId="77777777" w:rsidTr="003F18C2">
        <w:tc>
          <w:tcPr>
            <w:tcW w:w="2624" w:type="dxa"/>
          </w:tcPr>
          <w:p w14:paraId="68A3CE02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9.21(d)</w:t>
            </w:r>
          </w:p>
        </w:tc>
        <w:tc>
          <w:tcPr>
            <w:tcW w:w="6307" w:type="dxa"/>
          </w:tcPr>
          <w:p w14:paraId="6F231D75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2E3A94F5" w14:textId="77777777" w:rsidTr="003F18C2">
        <w:tc>
          <w:tcPr>
            <w:tcW w:w="2624" w:type="dxa"/>
          </w:tcPr>
          <w:p w14:paraId="4CB27DCC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9.21(e)</w:t>
            </w:r>
          </w:p>
        </w:tc>
        <w:tc>
          <w:tcPr>
            <w:tcW w:w="6307" w:type="dxa"/>
          </w:tcPr>
          <w:p w14:paraId="7690DB50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33CDDA57" w14:textId="77777777" w:rsidTr="003F18C2">
        <w:tc>
          <w:tcPr>
            <w:tcW w:w="2624" w:type="dxa"/>
          </w:tcPr>
          <w:p w14:paraId="18714F73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9.21(f)(i)</w:t>
            </w:r>
          </w:p>
        </w:tc>
        <w:tc>
          <w:tcPr>
            <w:tcW w:w="6307" w:type="dxa"/>
          </w:tcPr>
          <w:p w14:paraId="4E01BD74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5EA34FC8" w14:textId="77777777" w:rsidTr="003F18C2">
        <w:tc>
          <w:tcPr>
            <w:tcW w:w="2624" w:type="dxa"/>
          </w:tcPr>
          <w:p w14:paraId="7B3E153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9.21(f)(ii)</w:t>
            </w:r>
          </w:p>
        </w:tc>
        <w:tc>
          <w:tcPr>
            <w:tcW w:w="6307" w:type="dxa"/>
          </w:tcPr>
          <w:p w14:paraId="17C0E87A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3D2B0F07" w14:textId="77777777" w:rsidTr="003F18C2">
        <w:tc>
          <w:tcPr>
            <w:tcW w:w="2624" w:type="dxa"/>
          </w:tcPr>
          <w:p w14:paraId="3A38A61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9.21(g)</w:t>
            </w:r>
          </w:p>
        </w:tc>
        <w:tc>
          <w:tcPr>
            <w:tcW w:w="6307" w:type="dxa"/>
          </w:tcPr>
          <w:p w14:paraId="2A48928E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46CE7FE1" w14:textId="77777777" w:rsidTr="003F18C2">
        <w:tc>
          <w:tcPr>
            <w:tcW w:w="2624" w:type="dxa"/>
          </w:tcPr>
          <w:p w14:paraId="37EC5749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9.21(h)</w:t>
            </w:r>
          </w:p>
        </w:tc>
        <w:tc>
          <w:tcPr>
            <w:tcW w:w="6307" w:type="dxa"/>
          </w:tcPr>
          <w:p w14:paraId="00DD59E6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4228FFEA" w14:textId="77777777" w:rsidTr="003F18C2">
        <w:tc>
          <w:tcPr>
            <w:tcW w:w="2624" w:type="dxa"/>
          </w:tcPr>
          <w:p w14:paraId="2441A7C4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Section 10</w:t>
            </w:r>
          </w:p>
        </w:tc>
        <w:tc>
          <w:tcPr>
            <w:tcW w:w="6307" w:type="dxa"/>
          </w:tcPr>
          <w:p w14:paraId="05CDC5C6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4D38079B" w14:textId="77777777" w:rsidTr="003F18C2">
        <w:tc>
          <w:tcPr>
            <w:tcW w:w="2624" w:type="dxa"/>
          </w:tcPr>
          <w:p w14:paraId="39EE9CAF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Appendix 2 to Section 11</w:t>
            </w:r>
          </w:p>
        </w:tc>
        <w:tc>
          <w:tcPr>
            <w:tcW w:w="6307" w:type="dxa"/>
          </w:tcPr>
          <w:p w14:paraId="11FDB5E7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D0502B" w:rsidRPr="00C032C2" w14:paraId="3AF370C2" w14:textId="77777777" w:rsidTr="003F18C2">
        <w:tc>
          <w:tcPr>
            <w:tcW w:w="2624" w:type="dxa"/>
          </w:tcPr>
          <w:p w14:paraId="7D5AFF43" w14:textId="60BFF497" w:rsidR="00D0502B" w:rsidRPr="00C032C2" w:rsidRDefault="00D0502B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7" w:type="dxa"/>
          </w:tcPr>
          <w:p w14:paraId="26FFB5F0" w14:textId="3C15AA5C" w:rsidR="00D0502B" w:rsidRPr="00C032C2" w:rsidRDefault="00D0502B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30F66273" w14:textId="77777777" w:rsidTr="003F18C2">
        <w:tc>
          <w:tcPr>
            <w:tcW w:w="2624" w:type="dxa"/>
          </w:tcPr>
          <w:p w14:paraId="798890FC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7" w:type="dxa"/>
          </w:tcPr>
          <w:p w14:paraId="072EFEEC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17581E26" w14:textId="77777777" w:rsidTr="003F18C2">
        <w:tc>
          <w:tcPr>
            <w:tcW w:w="2624" w:type="dxa"/>
          </w:tcPr>
          <w:p w14:paraId="772BB0E3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7" w:type="dxa"/>
          </w:tcPr>
          <w:p w14:paraId="622DEFDF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134053E5" w14:textId="77777777" w:rsidTr="003F18C2">
        <w:tc>
          <w:tcPr>
            <w:tcW w:w="2624" w:type="dxa"/>
          </w:tcPr>
          <w:p w14:paraId="2A894D01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07" w:type="dxa"/>
          </w:tcPr>
          <w:p w14:paraId="705BF7DA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05DF8983" w14:textId="77777777" w:rsidTr="003F18C2">
        <w:tc>
          <w:tcPr>
            <w:tcW w:w="2624" w:type="dxa"/>
          </w:tcPr>
          <w:p w14:paraId="25DF28AC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7" w:type="dxa"/>
          </w:tcPr>
          <w:p w14:paraId="7D2815F6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088EEBF3" w14:textId="77777777" w:rsidTr="003F18C2">
        <w:tc>
          <w:tcPr>
            <w:tcW w:w="2624" w:type="dxa"/>
          </w:tcPr>
          <w:p w14:paraId="6BAB25E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07" w:type="dxa"/>
          </w:tcPr>
          <w:p w14:paraId="1FD9FB6B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6992DE09" w14:textId="77777777" w:rsidTr="003F18C2">
        <w:tc>
          <w:tcPr>
            <w:tcW w:w="2624" w:type="dxa"/>
          </w:tcPr>
          <w:p w14:paraId="6DFE85F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07" w:type="dxa"/>
          </w:tcPr>
          <w:p w14:paraId="586659E0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2E2FA560" w14:textId="77777777" w:rsidTr="003F18C2">
        <w:tc>
          <w:tcPr>
            <w:tcW w:w="2624" w:type="dxa"/>
          </w:tcPr>
          <w:p w14:paraId="425CDC2E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07" w:type="dxa"/>
          </w:tcPr>
          <w:p w14:paraId="7F77B38A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1EB70F06" w14:textId="77777777" w:rsidTr="003F18C2">
        <w:tc>
          <w:tcPr>
            <w:tcW w:w="2624" w:type="dxa"/>
          </w:tcPr>
          <w:p w14:paraId="74E8319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07" w:type="dxa"/>
          </w:tcPr>
          <w:p w14:paraId="0AC4106E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5EA0E309" w14:textId="77777777" w:rsidTr="003F18C2">
        <w:tc>
          <w:tcPr>
            <w:tcW w:w="2624" w:type="dxa"/>
          </w:tcPr>
          <w:p w14:paraId="6FC82275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07" w:type="dxa"/>
          </w:tcPr>
          <w:p w14:paraId="6BDED511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42DBD467" w14:textId="77777777" w:rsidTr="003F18C2">
        <w:tc>
          <w:tcPr>
            <w:tcW w:w="2624" w:type="dxa"/>
          </w:tcPr>
          <w:p w14:paraId="5D32C5D5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07" w:type="dxa"/>
          </w:tcPr>
          <w:p w14:paraId="7FDC55FD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274B1E34" w14:textId="77777777" w:rsidTr="003F18C2">
        <w:tc>
          <w:tcPr>
            <w:tcW w:w="2624" w:type="dxa"/>
          </w:tcPr>
          <w:p w14:paraId="06705940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07" w:type="dxa"/>
          </w:tcPr>
          <w:p w14:paraId="1F1C99F5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50D5C423" w14:textId="77777777" w:rsidTr="003F18C2">
        <w:tc>
          <w:tcPr>
            <w:tcW w:w="2624" w:type="dxa"/>
          </w:tcPr>
          <w:p w14:paraId="07D26E56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07" w:type="dxa"/>
          </w:tcPr>
          <w:p w14:paraId="2EDF8A9F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4FDCAA96" w14:textId="77777777" w:rsidTr="003F18C2">
        <w:tc>
          <w:tcPr>
            <w:tcW w:w="2624" w:type="dxa"/>
          </w:tcPr>
          <w:p w14:paraId="33D24C6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07" w:type="dxa"/>
          </w:tcPr>
          <w:p w14:paraId="25C9F585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4CFC96A7" w14:textId="77777777" w:rsidTr="003F18C2">
        <w:tc>
          <w:tcPr>
            <w:tcW w:w="2624" w:type="dxa"/>
          </w:tcPr>
          <w:p w14:paraId="5F8909F7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07" w:type="dxa"/>
          </w:tcPr>
          <w:p w14:paraId="275041E4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1488EE23" w14:textId="77777777" w:rsidTr="003F18C2">
        <w:tc>
          <w:tcPr>
            <w:tcW w:w="2624" w:type="dxa"/>
          </w:tcPr>
          <w:p w14:paraId="112C61CF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07" w:type="dxa"/>
          </w:tcPr>
          <w:p w14:paraId="6EB0ED35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770CD521" w14:textId="77777777" w:rsidTr="003F18C2">
        <w:tc>
          <w:tcPr>
            <w:tcW w:w="2624" w:type="dxa"/>
          </w:tcPr>
          <w:p w14:paraId="64246D22" w14:textId="38E70986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 xml:space="preserve">Appendix to </w:t>
            </w:r>
            <w:r w:rsidR="00D0502B" w:rsidRPr="00C032C2">
              <w:rPr>
                <w:rFonts w:ascii="Arial" w:hAnsi="Arial" w:cs="Arial"/>
                <w:sz w:val="20"/>
                <w:szCs w:val="20"/>
              </w:rPr>
              <w:t xml:space="preserve">Schedule </w:t>
            </w:r>
            <w:r w:rsidRPr="00C032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07" w:type="dxa"/>
          </w:tcPr>
          <w:p w14:paraId="647BA8EF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RPr="00C032C2" w14:paraId="3C4565EF" w14:textId="77777777" w:rsidTr="003F18C2">
        <w:tc>
          <w:tcPr>
            <w:tcW w:w="2624" w:type="dxa"/>
          </w:tcPr>
          <w:p w14:paraId="425939F1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6307" w:type="dxa"/>
          </w:tcPr>
          <w:p w14:paraId="74109C34" w14:textId="77777777" w:rsidR="009F0DAA" w:rsidRPr="00C032C2" w:rsidRDefault="009F0DAA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7AA4646A" w14:textId="77777777" w:rsidTr="003F18C2">
        <w:tc>
          <w:tcPr>
            <w:tcW w:w="2624" w:type="dxa"/>
          </w:tcPr>
          <w:p w14:paraId="4D646328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6307" w:type="dxa"/>
          </w:tcPr>
          <w:p w14:paraId="1F3CCD80" w14:textId="77777777" w:rsidR="009F0DAA" w:rsidRPr="00C032C2" w:rsidRDefault="009F0DAA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032C2">
              <w:rPr>
                <w:rFonts w:ascii="Arial" w:hAnsi="Arial" w:cs="Arial"/>
                <w:i/>
                <w:sz w:val="20"/>
                <w:szCs w:val="20"/>
              </w:rPr>
              <w:t>AltX companies</w:t>
            </w:r>
          </w:p>
        </w:tc>
      </w:tr>
      <w:tr w:rsidR="009F0DAA" w:rsidRPr="00C032C2" w14:paraId="41A12A27" w14:textId="77777777" w:rsidTr="003F18C2">
        <w:tc>
          <w:tcPr>
            <w:tcW w:w="2624" w:type="dxa"/>
          </w:tcPr>
          <w:p w14:paraId="70872B4B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6307" w:type="dxa"/>
          </w:tcPr>
          <w:p w14:paraId="0C94C047" w14:textId="77777777" w:rsidR="009F0DAA" w:rsidRPr="00C032C2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14:paraId="217E8B0C" w14:textId="77777777" w:rsidTr="003F18C2">
        <w:tc>
          <w:tcPr>
            <w:tcW w:w="2624" w:type="dxa"/>
          </w:tcPr>
          <w:p w14:paraId="5EDAE326" w14:textId="77777777" w:rsidR="009F0DAA" w:rsidRPr="00C032C2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32C2">
              <w:rPr>
                <w:rFonts w:ascii="Arial" w:hAnsi="Arial" w:cs="Arial"/>
                <w:sz w:val="20"/>
                <w:szCs w:val="20"/>
              </w:rPr>
              <w:t>S18</w:t>
            </w:r>
          </w:p>
        </w:tc>
        <w:tc>
          <w:tcPr>
            <w:tcW w:w="6307" w:type="dxa"/>
          </w:tcPr>
          <w:p w14:paraId="0E48FF80" w14:textId="77777777"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91205" w14:textId="77777777" w:rsidR="009F0DAA" w:rsidRPr="006A57B0" w:rsidRDefault="009F0DAA" w:rsidP="009F0DAA">
      <w:pPr>
        <w:rPr>
          <w:rFonts w:ascii="Arial" w:hAnsi="Arial" w:cs="Arial"/>
          <w:sz w:val="20"/>
          <w:szCs w:val="20"/>
        </w:rPr>
      </w:pPr>
    </w:p>
    <w:p w14:paraId="0725084F" w14:textId="77777777" w:rsidR="00BE7473" w:rsidRPr="00035935" w:rsidRDefault="00BE7473" w:rsidP="00035935"/>
    <w:sectPr w:rsidR="00BE7473" w:rsidRPr="00035935" w:rsidSect="00770675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E0B59" w14:textId="77777777" w:rsidR="00782068" w:rsidRDefault="00782068">
      <w:r>
        <w:separator/>
      </w:r>
    </w:p>
  </w:endnote>
  <w:endnote w:type="continuationSeparator" w:id="0">
    <w:p w14:paraId="31B996B6" w14:textId="77777777" w:rsidR="00782068" w:rsidRDefault="0078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0CF6" w14:textId="69744F52" w:rsidR="00782068" w:rsidRDefault="009F0DAA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9B7344" w14:textId="251C0A8C" w:rsidR="009D0376" w:rsidRPr="00566782" w:rsidRDefault="00C45509" w:rsidP="00566782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 w:rsidRPr="00566782">
      <w:rPr>
        <w:rFonts w:ascii="Arial" w:hAnsi="Arial" w:cs="Arial"/>
        <w:i/>
        <w:iCs/>
        <w:sz w:val="20"/>
        <w:szCs w:val="20"/>
      </w:rPr>
      <w:t>Appendix to Section</w:t>
    </w:r>
    <w:r w:rsidR="009D0376" w:rsidRPr="00566782">
      <w:rPr>
        <w:rFonts w:ascii="Arial" w:hAnsi="Arial" w:cs="Arial"/>
        <w:i/>
        <w:iCs/>
        <w:sz w:val="20"/>
        <w:szCs w:val="20"/>
      </w:rPr>
      <w:t xml:space="preserve"> </w:t>
    </w:r>
    <w:r w:rsidRPr="00566782">
      <w:rPr>
        <w:rFonts w:ascii="Arial" w:hAnsi="Arial" w:cs="Arial"/>
        <w:i/>
        <w:iCs/>
        <w:sz w:val="20"/>
        <w:szCs w:val="20"/>
      </w:rPr>
      <w:t>9</w:t>
    </w:r>
    <w:r w:rsidR="009D0376" w:rsidRPr="00566782">
      <w:rPr>
        <w:rFonts w:ascii="Arial" w:hAnsi="Arial" w:cs="Arial"/>
        <w:i/>
        <w:iCs/>
        <w:sz w:val="20"/>
        <w:szCs w:val="20"/>
      </w:rPr>
      <w:t xml:space="preserve"> Table </w:t>
    </w:r>
    <w:r w:rsidR="003455C7" w:rsidRPr="00566782">
      <w:rPr>
        <w:rFonts w:ascii="Arial" w:hAnsi="Arial" w:cs="Arial"/>
        <w:i/>
        <w:iCs/>
        <w:sz w:val="20"/>
        <w:szCs w:val="20"/>
      </w:rPr>
      <w:t xml:space="preserve">required </w:t>
    </w:r>
    <w:r w:rsidR="007F2D2C" w:rsidRPr="00566782">
      <w:rPr>
        <w:rFonts w:ascii="Arial" w:hAnsi="Arial" w:cs="Arial"/>
        <w:i/>
        <w:iCs/>
        <w:sz w:val="20"/>
        <w:szCs w:val="20"/>
      </w:rPr>
      <w:t>Information</w:t>
    </w:r>
    <w:r w:rsidR="003455C7" w:rsidRPr="00566782">
      <w:rPr>
        <w:rFonts w:ascii="Arial" w:hAnsi="Arial" w:cs="Arial"/>
        <w:i/>
        <w:iCs/>
        <w:sz w:val="20"/>
        <w:szCs w:val="20"/>
      </w:rPr>
      <w:t xml:space="preserve"> </w:t>
    </w:r>
    <w:r w:rsidR="007F2D2C" w:rsidRPr="00566782">
      <w:rPr>
        <w:rFonts w:ascii="Arial" w:hAnsi="Arial" w:cs="Arial"/>
        <w:i/>
        <w:iCs/>
        <w:sz w:val="20"/>
        <w:szCs w:val="20"/>
      </w:rPr>
      <w:t>is</w:t>
    </w:r>
    <w:r w:rsidR="003455C7" w:rsidRPr="00566782">
      <w:rPr>
        <w:rFonts w:ascii="Arial" w:hAnsi="Arial" w:cs="Arial"/>
        <w:i/>
        <w:iCs/>
        <w:sz w:val="20"/>
        <w:szCs w:val="20"/>
      </w:rPr>
      <w:t xml:space="preserve"> denoted with </w:t>
    </w:r>
    <w:r w:rsidR="005C24A9" w:rsidRPr="00566782">
      <w:rPr>
        <w:rFonts w:ascii="Arial" w:hAnsi="Arial" w:cs="Arial"/>
        <w:i/>
        <w:iCs/>
        <w:sz w:val="20"/>
        <w:szCs w:val="20"/>
      </w:rPr>
      <w:t>*(asterisks) or # (hashtag)</w:t>
    </w:r>
    <w:r w:rsidR="00D9070B" w:rsidRPr="00566782">
      <w:rPr>
        <w:rFonts w:ascii="Arial" w:hAnsi="Arial" w:cs="Arial"/>
        <w:i/>
        <w:iCs/>
        <w:sz w:val="20"/>
        <w:szCs w:val="20"/>
      </w:rPr>
      <w:t xml:space="preserve"> </w:t>
    </w:r>
    <w:r w:rsidR="00A224EE" w:rsidRPr="00566782">
      <w:rPr>
        <w:rFonts w:ascii="Arial" w:hAnsi="Arial" w:cs="Arial"/>
        <w:i/>
        <w:iCs/>
        <w:sz w:val="20"/>
        <w:szCs w:val="20"/>
      </w:rPr>
      <w:t xml:space="preserve">symbols </w:t>
    </w:r>
    <w:r w:rsidR="00D9070B" w:rsidRPr="00566782">
      <w:rPr>
        <w:rFonts w:ascii="Arial" w:hAnsi="Arial" w:cs="Arial"/>
        <w:i/>
        <w:iCs/>
        <w:sz w:val="20"/>
        <w:szCs w:val="20"/>
      </w:rPr>
      <w:t>on thi</w:t>
    </w:r>
    <w:r w:rsidR="00035584" w:rsidRPr="00566782">
      <w:rPr>
        <w:rFonts w:ascii="Arial" w:hAnsi="Arial" w:cs="Arial"/>
        <w:i/>
        <w:iCs/>
        <w:sz w:val="20"/>
        <w:szCs w:val="20"/>
      </w:rPr>
      <w:t>s checklist</w:t>
    </w:r>
  </w:p>
  <w:p w14:paraId="6B63F398" w14:textId="7C7E07B2" w:rsidR="00181642" w:rsidRPr="00566782" w:rsidRDefault="006A6248" w:rsidP="006A6248">
    <w:pPr>
      <w:pStyle w:val="Footer"/>
      <w:numPr>
        <w:ilvl w:val="0"/>
        <w:numId w:val="4"/>
      </w:numPr>
      <w:ind w:right="360"/>
      <w:rPr>
        <w:rFonts w:ascii="Arial" w:hAnsi="Arial" w:cs="Arial"/>
        <w:i/>
        <w:iCs/>
        <w:sz w:val="20"/>
        <w:szCs w:val="20"/>
      </w:rPr>
    </w:pPr>
    <w:r w:rsidRPr="00566782">
      <w:rPr>
        <w:rFonts w:ascii="Arial" w:hAnsi="Arial" w:cs="Arial"/>
        <w:i/>
        <w:iCs/>
        <w:sz w:val="20"/>
        <w:szCs w:val="20"/>
      </w:rPr>
      <w:t>As per the Appendix to Section 9</w:t>
    </w:r>
    <w:r w:rsidR="00A224EE" w:rsidRPr="00566782">
      <w:rPr>
        <w:rFonts w:ascii="Arial" w:hAnsi="Arial" w:cs="Arial"/>
        <w:i/>
        <w:iCs/>
        <w:sz w:val="20"/>
        <w:szCs w:val="20"/>
      </w:rPr>
      <w:t xml:space="preserve"> Table</w:t>
    </w:r>
    <w:r w:rsidRPr="00566782">
      <w:rPr>
        <w:rFonts w:ascii="Arial" w:hAnsi="Arial" w:cs="Arial"/>
        <w:i/>
        <w:iCs/>
        <w:sz w:val="20"/>
        <w:szCs w:val="20"/>
      </w:rPr>
      <w:t xml:space="preserve"> </w:t>
    </w:r>
    <w:r w:rsidR="00A224EE" w:rsidRPr="00566782">
      <w:rPr>
        <w:rFonts w:ascii="Arial" w:hAnsi="Arial" w:cs="Arial"/>
        <w:i/>
        <w:iCs/>
        <w:sz w:val="20"/>
        <w:szCs w:val="20"/>
      </w:rPr>
      <w:t xml:space="preserve">- </w:t>
    </w:r>
    <w:r w:rsidR="00D920DB" w:rsidRPr="00566782">
      <w:rPr>
        <w:rFonts w:ascii="Arial" w:hAnsi="Arial" w:cs="Arial"/>
        <w:i/>
        <w:iCs/>
        <w:sz w:val="20"/>
        <w:szCs w:val="20"/>
      </w:rPr>
      <w:t>Information denoted by a * is required</w:t>
    </w:r>
    <w:r w:rsidR="00B0211C" w:rsidRPr="00566782">
      <w:rPr>
        <w:rFonts w:ascii="Arial" w:hAnsi="Arial" w:cs="Arial"/>
        <w:i/>
        <w:iCs/>
        <w:sz w:val="20"/>
        <w:szCs w:val="20"/>
      </w:rPr>
      <w:t xml:space="preserve"> </w:t>
    </w:r>
  </w:p>
  <w:p w14:paraId="1C7F2C4F" w14:textId="3A950298" w:rsidR="00782068" w:rsidRPr="00566782" w:rsidRDefault="00E226FF" w:rsidP="00EA372B">
    <w:pPr>
      <w:pStyle w:val="Footer"/>
      <w:numPr>
        <w:ilvl w:val="0"/>
        <w:numId w:val="4"/>
      </w:numPr>
      <w:ind w:right="360"/>
      <w:rPr>
        <w:rFonts w:ascii="Arial" w:hAnsi="Arial" w:cs="Arial"/>
        <w:i/>
        <w:iCs/>
        <w:sz w:val="20"/>
        <w:szCs w:val="20"/>
      </w:rPr>
    </w:pPr>
    <w:r w:rsidRPr="00566782">
      <w:rPr>
        <w:rFonts w:ascii="Arial" w:hAnsi="Arial" w:cs="Arial"/>
        <w:i/>
        <w:iCs/>
        <w:sz w:val="20"/>
        <w:szCs w:val="20"/>
      </w:rPr>
      <w:t>A</w:t>
    </w:r>
    <w:r w:rsidR="005E682D" w:rsidRPr="00566782">
      <w:rPr>
        <w:rFonts w:ascii="Arial" w:hAnsi="Arial" w:cs="Arial"/>
        <w:i/>
        <w:iCs/>
        <w:sz w:val="20"/>
        <w:szCs w:val="20"/>
      </w:rPr>
      <w:t>s per Appendix to section 9</w:t>
    </w:r>
    <w:r w:rsidR="00A6073C" w:rsidRPr="00566782">
      <w:rPr>
        <w:rFonts w:ascii="Arial" w:hAnsi="Arial" w:cs="Arial"/>
        <w:i/>
        <w:iCs/>
        <w:sz w:val="20"/>
        <w:szCs w:val="20"/>
      </w:rPr>
      <w:t xml:space="preserve"> </w:t>
    </w:r>
    <w:r w:rsidR="002B0C23" w:rsidRPr="00566782">
      <w:rPr>
        <w:rFonts w:ascii="Arial" w:hAnsi="Arial" w:cs="Arial"/>
        <w:i/>
        <w:iCs/>
        <w:sz w:val="20"/>
        <w:szCs w:val="20"/>
      </w:rPr>
      <w:t>Table</w:t>
    </w:r>
    <w:r w:rsidRPr="00566782">
      <w:rPr>
        <w:rFonts w:ascii="Arial" w:hAnsi="Arial" w:cs="Arial"/>
        <w:i/>
        <w:iCs/>
        <w:sz w:val="20"/>
        <w:szCs w:val="20"/>
      </w:rPr>
      <w:t>,</w:t>
    </w:r>
    <w:r w:rsidR="00A10C65" w:rsidRPr="00566782">
      <w:rPr>
        <w:rFonts w:ascii="Arial" w:hAnsi="Arial" w:cs="Arial"/>
        <w:i/>
        <w:iCs/>
        <w:sz w:val="20"/>
        <w:szCs w:val="20"/>
      </w:rPr>
      <w:t xml:space="preserve"> </w:t>
    </w:r>
    <w:r w:rsidR="00852365" w:rsidRPr="00566782">
      <w:rPr>
        <w:rFonts w:ascii="Arial" w:hAnsi="Arial" w:cs="Arial"/>
        <w:i/>
        <w:iCs/>
        <w:sz w:val="20"/>
        <w:szCs w:val="20"/>
      </w:rPr>
      <w:t>Information denote</w:t>
    </w:r>
    <w:r w:rsidR="00E64CDE" w:rsidRPr="00566782">
      <w:rPr>
        <w:rFonts w:ascii="Arial" w:hAnsi="Arial" w:cs="Arial"/>
        <w:i/>
        <w:iCs/>
        <w:sz w:val="20"/>
        <w:szCs w:val="20"/>
      </w:rPr>
      <w:t>d by</w:t>
    </w:r>
    <w:r w:rsidR="00B0211C" w:rsidRPr="00566782">
      <w:rPr>
        <w:rFonts w:ascii="Arial" w:hAnsi="Arial" w:cs="Arial"/>
        <w:i/>
        <w:iCs/>
        <w:sz w:val="20"/>
        <w:szCs w:val="20"/>
      </w:rPr>
      <w:sym w:font="Symbol" w:char="F023"/>
    </w:r>
    <w:r w:rsidR="00B0211C" w:rsidRPr="00566782">
      <w:rPr>
        <w:rFonts w:ascii="Arial" w:hAnsi="Arial" w:cs="Arial"/>
        <w:i/>
        <w:iCs/>
        <w:sz w:val="20"/>
        <w:szCs w:val="20"/>
      </w:rPr>
      <w:t xml:space="preserve"> </w:t>
    </w:r>
    <w:r w:rsidR="00810E00" w:rsidRPr="00566782">
      <w:rPr>
        <w:rFonts w:ascii="Arial" w:hAnsi="Arial" w:cs="Arial"/>
        <w:i/>
        <w:iCs/>
        <w:sz w:val="20"/>
        <w:szCs w:val="20"/>
      </w:rPr>
      <w:t xml:space="preserve">means </w:t>
    </w:r>
    <w:r w:rsidR="007F58B5" w:rsidRPr="00566782">
      <w:rPr>
        <w:rFonts w:ascii="Arial" w:hAnsi="Arial" w:cs="Arial"/>
        <w:i/>
        <w:iCs/>
        <w:sz w:val="20"/>
        <w:szCs w:val="20"/>
      </w:rPr>
      <w:t>that t</w:t>
    </w:r>
    <w:r w:rsidR="00B0211C" w:rsidRPr="00566782">
      <w:rPr>
        <w:rFonts w:ascii="Arial" w:hAnsi="Arial" w:cs="Arial"/>
        <w:i/>
        <w:iCs/>
        <w:sz w:val="20"/>
        <w:szCs w:val="20"/>
      </w:rPr>
      <w:t>hese items in the table must only be included in a Category 1 circular if the proposed transaction directly results in any change in respect of such disclosure items, if not, an appropriate negative statement must be included.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99B1" w14:textId="77777777" w:rsidR="00782068" w:rsidRDefault="00782068">
      <w:r>
        <w:separator/>
      </w:r>
    </w:p>
  </w:footnote>
  <w:footnote w:type="continuationSeparator" w:id="0">
    <w:p w14:paraId="7CABF12B" w14:textId="77777777" w:rsidR="00782068" w:rsidRDefault="0078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36DF2"/>
    <w:multiLevelType w:val="hybridMultilevel"/>
    <w:tmpl w:val="206426F4"/>
    <w:lvl w:ilvl="0" w:tplc="D7709BC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526859">
    <w:abstractNumId w:val="0"/>
  </w:num>
  <w:num w:numId="2" w16cid:durableId="1317148969">
    <w:abstractNumId w:val="3"/>
  </w:num>
  <w:num w:numId="3" w16cid:durableId="79261597">
    <w:abstractNumId w:val="1"/>
  </w:num>
  <w:num w:numId="4" w16cid:durableId="1735741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AA"/>
    <w:rsid w:val="0000458E"/>
    <w:rsid w:val="00025128"/>
    <w:rsid w:val="00030810"/>
    <w:rsid w:val="00035584"/>
    <w:rsid w:val="00035935"/>
    <w:rsid w:val="0007788F"/>
    <w:rsid w:val="000B4A2E"/>
    <w:rsid w:val="00110F9B"/>
    <w:rsid w:val="0012346B"/>
    <w:rsid w:val="00181642"/>
    <w:rsid w:val="001B0BA6"/>
    <w:rsid w:val="001D3061"/>
    <w:rsid w:val="001F1744"/>
    <w:rsid w:val="00220021"/>
    <w:rsid w:val="00225FB5"/>
    <w:rsid w:val="0027781C"/>
    <w:rsid w:val="002961E0"/>
    <w:rsid w:val="002A7A94"/>
    <w:rsid w:val="002B0C23"/>
    <w:rsid w:val="002F7687"/>
    <w:rsid w:val="00306708"/>
    <w:rsid w:val="00325B82"/>
    <w:rsid w:val="003455C7"/>
    <w:rsid w:val="00357BB1"/>
    <w:rsid w:val="00360B48"/>
    <w:rsid w:val="0042232B"/>
    <w:rsid w:val="00425D64"/>
    <w:rsid w:val="0045490B"/>
    <w:rsid w:val="004915D0"/>
    <w:rsid w:val="005346D7"/>
    <w:rsid w:val="00561707"/>
    <w:rsid w:val="00566782"/>
    <w:rsid w:val="00573714"/>
    <w:rsid w:val="00590C7E"/>
    <w:rsid w:val="005959C1"/>
    <w:rsid w:val="005A1139"/>
    <w:rsid w:val="005A1DB0"/>
    <w:rsid w:val="005B00F6"/>
    <w:rsid w:val="005C24A9"/>
    <w:rsid w:val="005D3F2B"/>
    <w:rsid w:val="005E5979"/>
    <w:rsid w:val="005E682D"/>
    <w:rsid w:val="006321AC"/>
    <w:rsid w:val="006611B7"/>
    <w:rsid w:val="006743D9"/>
    <w:rsid w:val="00674F41"/>
    <w:rsid w:val="00683D23"/>
    <w:rsid w:val="00685853"/>
    <w:rsid w:val="006A6248"/>
    <w:rsid w:val="00703FCB"/>
    <w:rsid w:val="00716D99"/>
    <w:rsid w:val="00724987"/>
    <w:rsid w:val="00731F0A"/>
    <w:rsid w:val="00775E6E"/>
    <w:rsid w:val="00782068"/>
    <w:rsid w:val="00791F64"/>
    <w:rsid w:val="007A43A2"/>
    <w:rsid w:val="007E1A9E"/>
    <w:rsid w:val="007F2D2C"/>
    <w:rsid w:val="007F58B5"/>
    <w:rsid w:val="00805382"/>
    <w:rsid w:val="00805678"/>
    <w:rsid w:val="00807ED6"/>
    <w:rsid w:val="00810E00"/>
    <w:rsid w:val="00852365"/>
    <w:rsid w:val="008830B7"/>
    <w:rsid w:val="008A1AC8"/>
    <w:rsid w:val="008C35D7"/>
    <w:rsid w:val="008E587B"/>
    <w:rsid w:val="008F7380"/>
    <w:rsid w:val="00944C1E"/>
    <w:rsid w:val="00967992"/>
    <w:rsid w:val="00996F74"/>
    <w:rsid w:val="009A5335"/>
    <w:rsid w:val="009D0376"/>
    <w:rsid w:val="009F0DAA"/>
    <w:rsid w:val="00A10C65"/>
    <w:rsid w:val="00A224EE"/>
    <w:rsid w:val="00A6073C"/>
    <w:rsid w:val="00A90E7A"/>
    <w:rsid w:val="00AB3092"/>
    <w:rsid w:val="00AE4344"/>
    <w:rsid w:val="00AE450A"/>
    <w:rsid w:val="00B0211C"/>
    <w:rsid w:val="00B149D9"/>
    <w:rsid w:val="00B178FE"/>
    <w:rsid w:val="00BB4319"/>
    <w:rsid w:val="00BC3D9C"/>
    <w:rsid w:val="00BE5387"/>
    <w:rsid w:val="00BE7473"/>
    <w:rsid w:val="00C032C2"/>
    <w:rsid w:val="00C45509"/>
    <w:rsid w:val="00C8566A"/>
    <w:rsid w:val="00C9382F"/>
    <w:rsid w:val="00CA3D5D"/>
    <w:rsid w:val="00CD3710"/>
    <w:rsid w:val="00CD73E6"/>
    <w:rsid w:val="00CE7B89"/>
    <w:rsid w:val="00D0502B"/>
    <w:rsid w:val="00D54B08"/>
    <w:rsid w:val="00D54F87"/>
    <w:rsid w:val="00D71906"/>
    <w:rsid w:val="00D9070B"/>
    <w:rsid w:val="00D920DB"/>
    <w:rsid w:val="00E03D9D"/>
    <w:rsid w:val="00E226FF"/>
    <w:rsid w:val="00E32B66"/>
    <w:rsid w:val="00E64CDE"/>
    <w:rsid w:val="00E70BC4"/>
    <w:rsid w:val="00EA372B"/>
    <w:rsid w:val="00EB00FF"/>
    <w:rsid w:val="00ED0C6F"/>
    <w:rsid w:val="00F77E56"/>
    <w:rsid w:val="00FC2897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72495"/>
  <w15:docId w15:val="{B8ADDC49-2DC9-418D-A633-26293795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paragraph" w:styleId="Revision">
    <w:name w:val="Revision"/>
    <w:hidden/>
    <w:uiPriority w:val="99"/>
    <w:semiHidden/>
    <w:rsid w:val="00D0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5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0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0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2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5dbfd-0ce6-417e-886f-a1c042ec3b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656EAD184E40AF75D289D3BA94CB" ma:contentTypeVersion="17" ma:contentTypeDescription="Create a new document." ma:contentTypeScope="" ma:versionID="ab88d4727d66e2b1d1efa7d653931be6">
  <xsd:schema xmlns:xsd="http://www.w3.org/2001/XMLSchema" xmlns:xs="http://www.w3.org/2001/XMLSchema" xmlns:p="http://schemas.microsoft.com/office/2006/metadata/properties" xmlns:ns3="aff2da3d-4f62-475a-a5f9-2701eb993079" xmlns:ns4="2375dbfd-0ce6-417e-886f-a1c042ec3baf" targetNamespace="http://schemas.microsoft.com/office/2006/metadata/properties" ma:root="true" ma:fieldsID="6701ee5ca059d88d03793a4049179547" ns3:_="" ns4:_="">
    <xsd:import namespace="aff2da3d-4f62-475a-a5f9-2701eb993079"/>
    <xsd:import namespace="2375dbfd-0ce6-417e-886f-a1c042ec3b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2da3d-4f62-475a-a5f9-2701eb9930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dbfd-0ce6-417e-886f-a1c042ec3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F1BCA-3DDE-45D9-BF4E-DD0F137E7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6D21C-E6B9-4F79-835D-677309469AEB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2375dbfd-0ce6-417e-886f-a1c042ec3baf"/>
    <ds:schemaRef ds:uri="aff2da3d-4f62-475a-a5f9-2701eb99307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944DDD-E0A1-4484-92C9-155EB05CF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2da3d-4f62-475a-a5f9-2701eb993079"/>
    <ds:schemaRef ds:uri="2375dbfd-0ce6-417e-886f-a1c042ec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 1</vt:lpstr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1</dc:title>
  <dc:creator>Jacques Botha</dc:creator>
  <cp:lastModifiedBy>JSE </cp:lastModifiedBy>
  <cp:revision>17</cp:revision>
  <dcterms:created xsi:type="dcterms:W3CDTF">2024-10-10T07:23:00Z</dcterms:created>
  <dcterms:modified xsi:type="dcterms:W3CDTF">2024-10-10T07:33:00Z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0x0101000898656EAD184E40AF75D289D3BA94CB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2024-10-09T11:43:25Z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dcf120e1-2d3c-4566-9384-ed1d29483cf9</vt:lpwstr>
  </property>
  <property fmtid="{D5CDD505-2E9C-101B-9397-08002B2CF9AE}" pid="10" name="MSIP_Label_ce93fc94-2a04-4870-acee-9c0cd4b7d590_ContentBits">
    <vt:lpwstr>0</vt:lpwstr>
  </property>
</Properties>
</file>