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47F6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Professional Podcast Studio at the JSE – Where Your Voice Meets Innovation</w:t>
      </w:r>
    </w:p>
    <w:p w14:paraId="59D67AF0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Step into the world of high-quality podcast production with the JSE’s newly equipped</w:t>
      </w:r>
    </w:p>
    <w:p w14:paraId="14372979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Podcast Studio. Designed with the latest technology and tailored to meet the needs</w:t>
      </w:r>
    </w:p>
    <w:p w14:paraId="233ECA18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of modern content creators, our podcast studio offers a premium recording</w:t>
      </w:r>
    </w:p>
    <w:p w14:paraId="3ADBCAF8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environment for everything from one-on-one interviews to panel discussions.</w:t>
      </w:r>
    </w:p>
    <w:p w14:paraId="1D06542D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Whether you're an individual podcaster or a corporate team looking to engage your</w:t>
      </w:r>
    </w:p>
    <w:p w14:paraId="16D81226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audience, this studio provides the tools and versatility to create exceptional audio</w:t>
      </w:r>
    </w:p>
    <w:p w14:paraId="7A3D0070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and video content.</w:t>
      </w:r>
    </w:p>
    <w:p w14:paraId="1146B137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Features:</w:t>
      </w:r>
    </w:p>
    <w:p w14:paraId="60094D71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4 x Pod Mics:</w:t>
      </w:r>
    </w:p>
    <w:p w14:paraId="5FECC64F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High-quality dynamic microphones ensure professional-grade audio capture with</w:t>
      </w:r>
    </w:p>
    <w:p w14:paraId="1980B1DF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minimal background noise, delivering rich and clear sound for every voice in the</w:t>
      </w:r>
    </w:p>
    <w:p w14:paraId="7934846F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room.</w:t>
      </w:r>
    </w:p>
    <w:p w14:paraId="6EC9A104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00585D">
        <w:rPr>
          <w:rFonts w:ascii="Calibri" w:hAnsi="Calibri" w:cs="Calibri"/>
          <w:b/>
          <w:bCs/>
          <w:sz w:val="22"/>
          <w:szCs w:val="22"/>
        </w:rPr>
        <w:t>Rodecaster</w:t>
      </w:r>
      <w:proofErr w:type="spellEnd"/>
      <w:r w:rsidRPr="0000585D">
        <w:rPr>
          <w:rFonts w:ascii="Calibri" w:hAnsi="Calibri" w:cs="Calibri"/>
          <w:b/>
          <w:bCs/>
          <w:sz w:val="22"/>
          <w:szCs w:val="22"/>
        </w:rPr>
        <w:t xml:space="preserve"> Pro Mixer:</w:t>
      </w:r>
    </w:p>
    <w:p w14:paraId="4832F8AF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A state-of-the-art mixing console designed specifically for podcasting, offering</w:t>
      </w:r>
    </w:p>
    <w:p w14:paraId="667B3082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intuitive controls, sound pads for effects, and real-time audio processing for</w:t>
      </w:r>
    </w:p>
    <w:p w14:paraId="1F00CA63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broadcast-quality sound.</w:t>
      </w:r>
    </w:p>
    <w:p w14:paraId="7C6105AA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00585D">
        <w:rPr>
          <w:rFonts w:ascii="Calibri" w:hAnsi="Calibri" w:cs="Calibri"/>
          <w:b/>
          <w:bCs/>
          <w:sz w:val="22"/>
          <w:szCs w:val="22"/>
        </w:rPr>
        <w:t>Rodecaster</w:t>
      </w:r>
      <w:proofErr w:type="spellEnd"/>
      <w:r w:rsidRPr="0000585D">
        <w:rPr>
          <w:rFonts w:ascii="Calibri" w:hAnsi="Calibri" w:cs="Calibri"/>
          <w:b/>
          <w:bCs/>
          <w:sz w:val="22"/>
          <w:szCs w:val="22"/>
        </w:rPr>
        <w:t xml:space="preserve"> Video Integration:</w:t>
      </w:r>
    </w:p>
    <w:p w14:paraId="31233276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Seamlessly integrates video recording with your podcast production, allowing for</w:t>
      </w:r>
    </w:p>
    <w:p w14:paraId="2E539B54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high-quality video podcasts or vodcasts, expanding your content reach beyond audio</w:t>
      </w:r>
    </w:p>
    <w:p w14:paraId="587AC3C6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platforms.</w:t>
      </w:r>
    </w:p>
    <w:p w14:paraId="78B57019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4 Bi-Colour LED Lights:</w:t>
      </w:r>
    </w:p>
    <w:p w14:paraId="639A61DF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Fully adjustable bi-colour LED lights create a well-lit environment, perfect for video</w:t>
      </w:r>
    </w:p>
    <w:p w14:paraId="34A98C57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recording or live streaming. Control the lighting tone and intensity to match the</w:t>
      </w:r>
    </w:p>
    <w:p w14:paraId="6779C7C2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mood of your podcast.</w:t>
      </w:r>
    </w:p>
    <w:p w14:paraId="45F15BBB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Monitors for Real-Time Viewing:</w:t>
      </w:r>
    </w:p>
    <w:p w14:paraId="5758F13F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On-set monitors provide real-time visuals of your recording, ensuring every shot is</w:t>
      </w:r>
    </w:p>
    <w:p w14:paraId="0A2BCF56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perfectly framed and allowing podcasters to maintain eye contact with guests or</w:t>
      </w:r>
    </w:p>
    <w:p w14:paraId="4DBDDABA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audiences during video sessions.</w:t>
      </w:r>
    </w:p>
    <w:p w14:paraId="077CEC2A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Advantages:</w:t>
      </w:r>
    </w:p>
    <w:p w14:paraId="5E7CAB86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lastRenderedPageBreak/>
        <w:t>Superior Audio Quality:</w:t>
      </w:r>
    </w:p>
    <w:p w14:paraId="6FCD0A38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Capture studio-grade sound with top-tier microphones and professional audio</w:t>
      </w:r>
    </w:p>
    <w:p w14:paraId="280DFEAE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processing, ensuring your podcast is engaging and easy to listen to.</w:t>
      </w:r>
    </w:p>
    <w:p w14:paraId="3BF02843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Multi-Format Capability:</w:t>
      </w:r>
    </w:p>
    <w:p w14:paraId="07455E05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Record audio-only podcasts or enhance your production with video for vodcasting or</w:t>
      </w:r>
    </w:p>
    <w:p w14:paraId="0B34AAD4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live streaming, providing flexibility for different content styles.</w:t>
      </w:r>
    </w:p>
    <w:p w14:paraId="7E8A45A7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Professional Lighting:</w:t>
      </w:r>
    </w:p>
    <w:p w14:paraId="199F122E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The bi-colour lighting system enhances the visual appeal of video podcasts, ensuring</w:t>
      </w:r>
    </w:p>
    <w:p w14:paraId="06892197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your content looks polished and professional.</w:t>
      </w:r>
    </w:p>
    <w:p w14:paraId="55DA5E25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Collaborative Space:</w:t>
      </w:r>
    </w:p>
    <w:p w14:paraId="355A8570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 xml:space="preserve">With four high-quality microphones and ample room, the studio is ideal for </w:t>
      </w:r>
      <w:proofErr w:type="spellStart"/>
      <w:r w:rsidRPr="0000585D">
        <w:rPr>
          <w:rFonts w:ascii="Calibri" w:hAnsi="Calibri" w:cs="Calibri"/>
          <w:sz w:val="22"/>
          <w:szCs w:val="22"/>
        </w:rPr>
        <w:t>multiguest</w:t>
      </w:r>
      <w:proofErr w:type="spellEnd"/>
    </w:p>
    <w:p w14:paraId="6CBDE4EA" w14:textId="77777777" w:rsid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podcasts, roundtable discussions, and panel-style recordings.</w:t>
      </w:r>
    </w:p>
    <w:p w14:paraId="57333443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</w:p>
    <w:p w14:paraId="28C395EA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Benefits:</w:t>
      </w:r>
    </w:p>
    <w:p w14:paraId="725AF1EB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• Engage Your Audience Across Platforms:</w:t>
      </w:r>
    </w:p>
    <w:p w14:paraId="25FFC241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Create high-quality content that can be distributed across audio platforms (Spotify,</w:t>
      </w:r>
    </w:p>
    <w:p w14:paraId="5FCBF115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Apple Podcasts) and video platforms (YouTube, LinkedIn).</w:t>
      </w:r>
    </w:p>
    <w:p w14:paraId="2DEC98AF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• Build Your Brand with Professional Content:</w:t>
      </w:r>
    </w:p>
    <w:p w14:paraId="68AA342F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 xml:space="preserve">Stand out from the crowd with podcasts that feature crystal-clear audio and </w:t>
      </w:r>
      <w:proofErr w:type="spellStart"/>
      <w:r w:rsidRPr="0000585D">
        <w:rPr>
          <w:rFonts w:ascii="Calibri" w:hAnsi="Calibri" w:cs="Calibri"/>
          <w:sz w:val="22"/>
          <w:szCs w:val="22"/>
        </w:rPr>
        <w:t>highquality</w:t>
      </w:r>
      <w:proofErr w:type="spellEnd"/>
    </w:p>
    <w:p w14:paraId="64A0DB45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visuals, enhancing your brand's image and credibility.</w:t>
      </w:r>
    </w:p>
    <w:p w14:paraId="0A08CB00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• Cost-Effective Solution:</w:t>
      </w:r>
    </w:p>
    <w:p w14:paraId="0E6065D1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Access a fully equipped podcast studio without the need for costly equipment</w:t>
      </w:r>
    </w:p>
    <w:p w14:paraId="232EB9DA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investments, making professional production affordable.</w:t>
      </w:r>
    </w:p>
    <w:p w14:paraId="529C9924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• Streamlined Workflow:</w:t>
      </w:r>
    </w:p>
    <w:p w14:paraId="5CABD5B7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With integrated audio and video recording, real-time monitoring, and professional</w:t>
      </w:r>
    </w:p>
    <w:p w14:paraId="4732ACF0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lighting, our studio provides an efficient all-in-one solution for your podcast</w:t>
      </w:r>
    </w:p>
    <w:p w14:paraId="7E215CC2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production needs.</w:t>
      </w:r>
    </w:p>
    <w:p w14:paraId="60F07C0E" w14:textId="77777777" w:rsidR="0000585D" w:rsidRPr="0000585D" w:rsidRDefault="0000585D" w:rsidP="0000585D">
      <w:pPr>
        <w:rPr>
          <w:rFonts w:ascii="Calibri" w:hAnsi="Calibri" w:cs="Calibri"/>
          <w:b/>
          <w:bCs/>
          <w:sz w:val="22"/>
          <w:szCs w:val="22"/>
        </w:rPr>
      </w:pPr>
      <w:r w:rsidRPr="0000585D">
        <w:rPr>
          <w:rFonts w:ascii="Calibri" w:hAnsi="Calibri" w:cs="Calibri"/>
          <w:b/>
          <w:bCs/>
          <w:sz w:val="22"/>
          <w:szCs w:val="22"/>
        </w:rPr>
        <w:t>Services Offered:</w:t>
      </w:r>
    </w:p>
    <w:p w14:paraId="04D40F6A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Audio-Only Podcast Recording</w:t>
      </w:r>
    </w:p>
    <w:p w14:paraId="565FFF51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Video Podcast (Vodcast) Recording</w:t>
      </w:r>
    </w:p>
    <w:p w14:paraId="3BD2ADE7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lastRenderedPageBreak/>
        <w:t>Live Streaming of Podcasts to Any Platform</w:t>
      </w:r>
    </w:p>
    <w:p w14:paraId="1C664AD7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Multi-Guest Podcast Production</w:t>
      </w:r>
    </w:p>
    <w:p w14:paraId="1B51DE5E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Corporate Communication Podcasts</w:t>
      </w:r>
    </w:p>
    <w:p w14:paraId="2ECC81D5" w14:textId="77777777" w:rsidR="0000585D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Interview-Based or Panel Discussion Podcasts</w:t>
      </w:r>
    </w:p>
    <w:p w14:paraId="6B312725" w14:textId="769D9F5E" w:rsidR="008956C0" w:rsidRPr="0000585D" w:rsidRDefault="0000585D" w:rsidP="0000585D">
      <w:pPr>
        <w:rPr>
          <w:rFonts w:ascii="Calibri" w:hAnsi="Calibri" w:cs="Calibri"/>
          <w:sz w:val="22"/>
          <w:szCs w:val="22"/>
        </w:rPr>
      </w:pPr>
      <w:r w:rsidRPr="0000585D">
        <w:rPr>
          <w:rFonts w:ascii="Calibri" w:hAnsi="Calibri" w:cs="Calibri"/>
          <w:sz w:val="22"/>
          <w:szCs w:val="22"/>
        </w:rPr>
        <w:t>Product or Service Launch Podcasts</w:t>
      </w:r>
    </w:p>
    <w:sectPr w:rsidR="008956C0" w:rsidRPr="00005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5D"/>
    <w:rsid w:val="0000585D"/>
    <w:rsid w:val="002311B7"/>
    <w:rsid w:val="008956C0"/>
    <w:rsid w:val="00D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249D05"/>
  <w15:chartTrackingRefBased/>
  <w15:docId w15:val="{2E3F56C4-77DA-42E2-B798-01A2FA9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Leadbitter</dc:creator>
  <cp:keywords/>
  <dc:description/>
  <cp:lastModifiedBy>Matthew Leadbitter</cp:lastModifiedBy>
  <cp:revision>1</cp:revision>
  <dcterms:created xsi:type="dcterms:W3CDTF">2025-07-15T06:34:00Z</dcterms:created>
  <dcterms:modified xsi:type="dcterms:W3CDTF">2025-07-15T06:37:00Z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93fc94-2a04-4870-acee-9c0cd4b7d590_Enabled">
    <vt:lpwstr>true</vt:lpwstr>
  </property>
  <property fmtid="{D5CDD505-2E9C-101B-9397-08002B2CF9AE}" pid="3" name="MSIP_Label_ce93fc94-2a04-4870-acee-9c0cd4b7d590_SetDate">
    <vt:lpwstr>2025-07-15T06:37:05Z</vt:lpwstr>
  </property>
  <property fmtid="{D5CDD505-2E9C-101B-9397-08002B2CF9AE}" pid="4" name="MSIP_Label_ce93fc94-2a04-4870-acee-9c0cd4b7d590_Method">
    <vt:lpwstr>Standard</vt:lpwstr>
  </property>
  <property fmtid="{D5CDD505-2E9C-101B-9397-08002B2CF9AE}" pid="5" name="MSIP_Label_ce93fc94-2a04-4870-acee-9c0cd4b7d590_Name">
    <vt:lpwstr>Internal</vt:lpwstr>
  </property>
  <property fmtid="{D5CDD505-2E9C-101B-9397-08002B2CF9AE}" pid="6" name="MSIP_Label_ce93fc94-2a04-4870-acee-9c0cd4b7d590_SiteId">
    <vt:lpwstr>cffa6640-7572-4f05-9c64-cd88068c19d4</vt:lpwstr>
  </property>
  <property fmtid="{D5CDD505-2E9C-101B-9397-08002B2CF9AE}" pid="7" name="MSIP_Label_ce93fc94-2a04-4870-acee-9c0cd4b7d590_ActionId">
    <vt:lpwstr>eb11e42a-e3fe-4841-b6de-b0e290524639</vt:lpwstr>
  </property>
  <property fmtid="{D5CDD505-2E9C-101B-9397-08002B2CF9AE}" pid="8" name="MSIP_Label_ce93fc94-2a04-4870-acee-9c0cd4b7d590_ContentBits">
    <vt:lpwstr>0</vt:lpwstr>
  </property>
  <property fmtid="{D5CDD505-2E9C-101B-9397-08002B2CF9AE}" pid="9" name="MSIP_Label_ce93fc94-2a04-4870-acee-9c0cd4b7d590_Tag">
    <vt:lpwstr>10, 3, 0, 1</vt:lpwstr>
  </property>
</Properties>
</file>